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A2" w:rsidRDefault="00061E37" w:rsidP="008909A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9138126"/>
            <wp:effectExtent l="19050" t="0" r="2540" b="0"/>
            <wp:docPr id="1" name="Рисунок 1" descr="C:\Users\byte\AppData\Roaming\Skype\mbdou27\media_messaging\media_cache_v3\^86CC25E645CF924F26BB684DAA72B0121C3258BBF495814892^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yte\AppData\Roaming\Skype\mbdou27\media_messaging\media_cache_v3\^86CC25E645CF924F26BB684DAA72B0121C3258BBF495814892^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E37" w:rsidRDefault="00061E37" w:rsidP="00061E37">
      <w:pPr>
        <w:jc w:val="both"/>
        <w:textAlignment w:val="top"/>
        <w:rPr>
          <w:color w:val="1F2628"/>
          <w:sz w:val="28"/>
          <w:szCs w:val="28"/>
        </w:rPr>
      </w:pPr>
    </w:p>
    <w:p w:rsidR="00061E37" w:rsidRDefault="00061E37" w:rsidP="00061E37">
      <w:pPr>
        <w:jc w:val="both"/>
        <w:textAlignment w:val="top"/>
        <w:rPr>
          <w:color w:val="1F2628"/>
          <w:sz w:val="28"/>
          <w:szCs w:val="28"/>
        </w:rPr>
      </w:pPr>
    </w:p>
    <w:p w:rsidR="008909A0" w:rsidRDefault="008909A0" w:rsidP="00D37795">
      <w:pPr>
        <w:numPr>
          <w:ilvl w:val="0"/>
          <w:numId w:val="1"/>
        </w:numPr>
        <w:ind w:left="0"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lastRenderedPageBreak/>
        <w:t xml:space="preserve">Мониторинг </w:t>
      </w:r>
      <w:r w:rsidRPr="00420D18">
        <w:rPr>
          <w:color w:val="1F2628"/>
          <w:sz w:val="28"/>
          <w:szCs w:val="28"/>
        </w:rPr>
        <w:t>детского развития</w:t>
      </w:r>
      <w:r w:rsidR="001C5CAA">
        <w:rPr>
          <w:color w:val="1F2628"/>
          <w:sz w:val="28"/>
          <w:szCs w:val="28"/>
        </w:rPr>
        <w:t xml:space="preserve"> осуществляется на основе социально-нормативных возрастных характеристик возможных достижений</w:t>
      </w:r>
      <w:r>
        <w:rPr>
          <w:color w:val="1F2628"/>
          <w:sz w:val="28"/>
          <w:szCs w:val="28"/>
        </w:rPr>
        <w:t>.</w:t>
      </w:r>
    </w:p>
    <w:p w:rsidR="008909A0" w:rsidRPr="001F2EE6" w:rsidRDefault="008909A0" w:rsidP="00D37795">
      <w:pPr>
        <w:ind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3.2. Мониторинг за  образовательной деятельностью  и детским развитием  в  учреждении осуществляется   в течение времени пребыван</w:t>
      </w:r>
      <w:r w:rsidR="00C340A2">
        <w:rPr>
          <w:color w:val="1F2628"/>
          <w:sz w:val="28"/>
          <w:szCs w:val="28"/>
        </w:rPr>
        <w:t xml:space="preserve">ия ребенка в учреждении  </w:t>
      </w:r>
      <w:proofErr w:type="gramStart"/>
      <w:r w:rsidR="00C340A2">
        <w:rPr>
          <w:color w:val="1F2628"/>
          <w:sz w:val="28"/>
          <w:szCs w:val="28"/>
        </w:rPr>
        <w:t xml:space="preserve">( </w:t>
      </w:r>
      <w:proofErr w:type="gramEnd"/>
      <w:r w:rsidR="00C340A2">
        <w:rPr>
          <w:color w:val="1F2628"/>
          <w:sz w:val="28"/>
          <w:szCs w:val="28"/>
        </w:rPr>
        <w:t>с 7.00 до 19</w:t>
      </w:r>
      <w:r w:rsidR="006C1FD9">
        <w:rPr>
          <w:color w:val="1F2628"/>
          <w:sz w:val="28"/>
          <w:szCs w:val="28"/>
        </w:rPr>
        <w:t>.00 ч</w:t>
      </w:r>
      <w:r>
        <w:rPr>
          <w:color w:val="1F2628"/>
          <w:sz w:val="28"/>
          <w:szCs w:val="28"/>
        </w:rPr>
        <w:t xml:space="preserve">, исключая время, </w:t>
      </w:r>
      <w:r w:rsidRPr="001F2EE6">
        <w:rPr>
          <w:color w:val="1F2628"/>
          <w:sz w:val="28"/>
          <w:szCs w:val="28"/>
        </w:rPr>
        <w:t>отведенное  на  сон).</w:t>
      </w:r>
    </w:p>
    <w:p w:rsidR="008909A0" w:rsidRPr="001F2EE6" w:rsidRDefault="008909A0" w:rsidP="00D37795">
      <w:pPr>
        <w:ind w:firstLine="709"/>
        <w:jc w:val="both"/>
        <w:rPr>
          <w:sz w:val="28"/>
          <w:szCs w:val="28"/>
        </w:rPr>
      </w:pPr>
      <w:r w:rsidRPr="001F2EE6">
        <w:rPr>
          <w:color w:val="1F2628"/>
          <w:sz w:val="28"/>
          <w:szCs w:val="28"/>
        </w:rPr>
        <w:t>3.3. Мониторинг  образовательного  процесса осуществляется  через педагогические  наблюдения,</w:t>
      </w:r>
      <w:r w:rsidR="009D3E10">
        <w:rPr>
          <w:color w:val="1F2628"/>
          <w:sz w:val="28"/>
          <w:szCs w:val="28"/>
        </w:rPr>
        <w:t xml:space="preserve"> </w:t>
      </w:r>
      <w:r w:rsidRPr="001F2EE6">
        <w:rPr>
          <w:color w:val="1F2628"/>
          <w:sz w:val="28"/>
          <w:szCs w:val="28"/>
        </w:rPr>
        <w:t>организуемые воспитателями всех возрастных групп, 2 раза в год  - в начале и в конце учебного года  (</w:t>
      </w:r>
      <w:r w:rsidR="001F2EE6" w:rsidRPr="001F2EE6">
        <w:rPr>
          <w:sz w:val="28"/>
          <w:szCs w:val="28"/>
          <w:lang w:val="en-US"/>
        </w:rPr>
        <w:t>I</w:t>
      </w:r>
      <w:r w:rsidR="001F2EE6" w:rsidRPr="001F2EE6">
        <w:rPr>
          <w:sz w:val="28"/>
          <w:szCs w:val="28"/>
        </w:rPr>
        <w:t xml:space="preserve"> этап – в октябре, </w:t>
      </w:r>
      <w:r w:rsidR="001F2EE6" w:rsidRPr="001F2EE6">
        <w:rPr>
          <w:sz w:val="28"/>
          <w:szCs w:val="28"/>
          <w:lang w:val="en-US"/>
        </w:rPr>
        <w:t>II</w:t>
      </w:r>
      <w:r w:rsidR="001F2EE6" w:rsidRPr="001F2EE6">
        <w:rPr>
          <w:sz w:val="28"/>
          <w:szCs w:val="28"/>
        </w:rPr>
        <w:t xml:space="preserve"> этап – в апреле</w:t>
      </w:r>
      <w:r w:rsidRPr="001F2EE6">
        <w:rPr>
          <w:color w:val="1F2628"/>
          <w:sz w:val="28"/>
          <w:szCs w:val="28"/>
        </w:rPr>
        <w:t>). Мониторинг проводят воспитатели, медицинская сестра  (по согласованию</w:t>
      </w:r>
      <w:r>
        <w:rPr>
          <w:color w:val="1F2628"/>
          <w:sz w:val="28"/>
          <w:szCs w:val="28"/>
        </w:rPr>
        <w:t>)</w:t>
      </w:r>
      <w:r w:rsidR="00F932B9">
        <w:rPr>
          <w:color w:val="1F2628"/>
          <w:sz w:val="28"/>
          <w:szCs w:val="28"/>
        </w:rPr>
        <w:t>.</w:t>
      </w:r>
    </w:p>
    <w:p w:rsidR="00482111" w:rsidRDefault="008909A0" w:rsidP="00D37795">
      <w:pPr>
        <w:ind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3.4. Мониторинг детского  развития осуществляется  через  педагогические  наблюдения</w:t>
      </w:r>
      <w:r w:rsidR="00F22942">
        <w:rPr>
          <w:color w:val="1F2628"/>
          <w:sz w:val="28"/>
          <w:szCs w:val="28"/>
        </w:rPr>
        <w:t>,</w:t>
      </w:r>
      <w:r>
        <w:rPr>
          <w:color w:val="1F2628"/>
          <w:sz w:val="28"/>
          <w:szCs w:val="28"/>
        </w:rPr>
        <w:t xml:space="preserve">  </w:t>
      </w:r>
      <w:r w:rsidR="00F22942">
        <w:rPr>
          <w:color w:val="1F2628"/>
          <w:sz w:val="28"/>
          <w:szCs w:val="28"/>
        </w:rPr>
        <w:t>диагностические ситуации</w:t>
      </w:r>
      <w:r w:rsidR="00F22942" w:rsidRPr="001F2EE6">
        <w:rPr>
          <w:color w:val="1F2628"/>
          <w:sz w:val="28"/>
          <w:szCs w:val="28"/>
        </w:rPr>
        <w:t xml:space="preserve"> </w:t>
      </w:r>
      <w:r>
        <w:rPr>
          <w:color w:val="1F2628"/>
          <w:sz w:val="28"/>
          <w:szCs w:val="28"/>
        </w:rPr>
        <w:t>и  анализ  воспитателями  всех возрастных  групп</w:t>
      </w:r>
      <w:r w:rsidR="00482111">
        <w:rPr>
          <w:color w:val="1F2628"/>
          <w:sz w:val="28"/>
          <w:szCs w:val="28"/>
        </w:rPr>
        <w:t>.</w:t>
      </w:r>
    </w:p>
    <w:p w:rsidR="008909A0" w:rsidRDefault="008909A0" w:rsidP="00D37795">
      <w:pPr>
        <w:ind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 xml:space="preserve">      Мониторинг детского  развития  включает  в  себя  оценку  физического  развития ребенка,  состояния  его  здоровья (проводит медицинский работник (по согласованию)); развития  общих  способностей: </w:t>
      </w:r>
      <w:r w:rsidR="008245EA">
        <w:rPr>
          <w:color w:val="1F2628"/>
          <w:sz w:val="28"/>
          <w:szCs w:val="28"/>
        </w:rPr>
        <w:t>коммуникации со сверстниками и взрослыми, игровой деятельности, познавательной деятельности, проектной деятельнос</w:t>
      </w:r>
      <w:r w:rsidR="00F932B9">
        <w:rPr>
          <w:color w:val="1F2628"/>
          <w:sz w:val="28"/>
          <w:szCs w:val="28"/>
        </w:rPr>
        <w:t xml:space="preserve">ти, художественной деятельности </w:t>
      </w:r>
      <w:r>
        <w:rPr>
          <w:color w:val="1F2628"/>
          <w:sz w:val="28"/>
          <w:szCs w:val="28"/>
        </w:rPr>
        <w:t>(проводит воспитатель).</w:t>
      </w:r>
    </w:p>
    <w:p w:rsidR="008909A0" w:rsidRDefault="008909A0" w:rsidP="00D37795">
      <w:pPr>
        <w:ind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3.5. Методологическая  основа  мониторинга детского  развития определяется  специалистами  учреждения  - программа «От  рождения  до  школы» под редакцией Н.Е. Вераксы, Т.С.Комаровой, М.А. Васильевой.</w:t>
      </w:r>
    </w:p>
    <w:p w:rsidR="008909A0" w:rsidRDefault="008909A0" w:rsidP="00D37795">
      <w:pPr>
        <w:ind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 xml:space="preserve">   Используются следующие методы:</w:t>
      </w:r>
    </w:p>
    <w:p w:rsidR="008909A0" w:rsidRDefault="008909A0" w:rsidP="00D37795">
      <w:pPr>
        <w:numPr>
          <w:ilvl w:val="0"/>
          <w:numId w:val="2"/>
        </w:numPr>
        <w:ind w:left="0"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наблюдение (целенаправленное и систематическое изучение объекта, сбор информации, фиксация действий и проявлений поведения  объекта);</w:t>
      </w:r>
    </w:p>
    <w:p w:rsidR="00F22942" w:rsidRPr="00F22942" w:rsidRDefault="008909A0" w:rsidP="00F22942">
      <w:pPr>
        <w:numPr>
          <w:ilvl w:val="0"/>
          <w:numId w:val="2"/>
        </w:numPr>
        <w:ind w:left="0"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беседа;</w:t>
      </w:r>
    </w:p>
    <w:p w:rsidR="008909A0" w:rsidRDefault="00F22942" w:rsidP="00D37795">
      <w:pPr>
        <w:numPr>
          <w:ilvl w:val="0"/>
          <w:numId w:val="2"/>
        </w:numPr>
        <w:ind w:left="0"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анализ реального поведения ребёнка</w:t>
      </w:r>
      <w:r w:rsidR="008909A0">
        <w:rPr>
          <w:color w:val="1F2628"/>
          <w:sz w:val="28"/>
          <w:szCs w:val="28"/>
        </w:rPr>
        <w:t>;</w:t>
      </w:r>
    </w:p>
    <w:p w:rsidR="008909A0" w:rsidRDefault="008909A0" w:rsidP="00D37795">
      <w:pPr>
        <w:numPr>
          <w:ilvl w:val="0"/>
          <w:numId w:val="2"/>
        </w:numPr>
        <w:ind w:left="0"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сравнительный анализ.</w:t>
      </w:r>
    </w:p>
    <w:p w:rsidR="00420D18" w:rsidRDefault="00420D18" w:rsidP="00420D18">
      <w:pPr>
        <w:ind w:left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Оценка уровня развития определяется в баллах:</w:t>
      </w:r>
    </w:p>
    <w:p w:rsidR="00420D18" w:rsidRDefault="00420D18" w:rsidP="00420D18">
      <w:pPr>
        <w:ind w:left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3 балла – уровень соответствует возрасту;</w:t>
      </w:r>
    </w:p>
    <w:p w:rsidR="00420D18" w:rsidRDefault="00420D18" w:rsidP="00420D18">
      <w:pPr>
        <w:ind w:left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2 балла – средний уровень (отдельные компоненты не развиты);</w:t>
      </w:r>
    </w:p>
    <w:p w:rsidR="00420D18" w:rsidRDefault="00420D18" w:rsidP="00420D18">
      <w:pPr>
        <w:ind w:left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 xml:space="preserve">1 балл – низкий уровень (большинство компонентов недостаточно </w:t>
      </w:r>
      <w:proofErr w:type="gramStart"/>
      <w:r>
        <w:rPr>
          <w:color w:val="1F2628"/>
          <w:sz w:val="28"/>
          <w:szCs w:val="28"/>
        </w:rPr>
        <w:t>развиты</w:t>
      </w:r>
      <w:proofErr w:type="gramEnd"/>
      <w:r>
        <w:rPr>
          <w:color w:val="1F2628"/>
          <w:sz w:val="28"/>
          <w:szCs w:val="28"/>
        </w:rPr>
        <w:t>).</w:t>
      </w:r>
    </w:p>
    <w:p w:rsidR="00420D18" w:rsidRDefault="00420D18" w:rsidP="00420D18">
      <w:pPr>
        <w:ind w:left="709"/>
        <w:jc w:val="both"/>
        <w:textAlignment w:val="top"/>
        <w:rPr>
          <w:color w:val="1F2628"/>
          <w:sz w:val="28"/>
          <w:szCs w:val="28"/>
        </w:rPr>
      </w:pPr>
    </w:p>
    <w:p w:rsidR="00886280" w:rsidRDefault="00420D18" w:rsidP="00420D18">
      <w:pPr>
        <w:ind w:left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3.6.  Проведение мониторинга специалистами МБДОУ № 27</w:t>
      </w:r>
    </w:p>
    <w:p w:rsidR="00886280" w:rsidRDefault="00886280" w:rsidP="00886280">
      <w:pPr>
        <w:ind w:left="709"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 xml:space="preserve">3.6.1. Педагог-психолог </w:t>
      </w:r>
      <w:r w:rsidR="00420D18">
        <w:rPr>
          <w:color w:val="1F2628"/>
          <w:sz w:val="28"/>
          <w:szCs w:val="28"/>
        </w:rPr>
        <w:t xml:space="preserve"> </w:t>
      </w:r>
      <w:r>
        <w:rPr>
          <w:color w:val="1F2628"/>
          <w:sz w:val="28"/>
          <w:szCs w:val="28"/>
        </w:rPr>
        <w:t>проводит обследование детей подготовительной группы с целью отследить готовность к школьному обучению (сентябрь - май). Основными методами являются наблюдение за ребёнком, тестирование, опросы, беседы.</w:t>
      </w:r>
    </w:p>
    <w:p w:rsidR="00886280" w:rsidRDefault="00886280" w:rsidP="00886280">
      <w:pPr>
        <w:ind w:left="709"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По результатам обследования проводятся консультации для педагогов и родителей.</w:t>
      </w:r>
    </w:p>
    <w:p w:rsidR="00886280" w:rsidRDefault="00886280" w:rsidP="002B023A">
      <w:pPr>
        <w:ind w:left="709"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 xml:space="preserve">3.6.2.  Учитель-логопед проводит мониторинг речевого развития детей старших и подготовительных групп с нарушениями речи зачисленных на логопункт (сентябрь - май). </w:t>
      </w:r>
      <w:r w:rsidR="002B023A">
        <w:rPr>
          <w:color w:val="1F2628"/>
          <w:sz w:val="28"/>
          <w:szCs w:val="28"/>
        </w:rPr>
        <w:t xml:space="preserve"> Цель мониторинга </w:t>
      </w:r>
      <w:r>
        <w:rPr>
          <w:color w:val="1F2628"/>
          <w:sz w:val="28"/>
          <w:szCs w:val="28"/>
        </w:rPr>
        <w:t xml:space="preserve"> </w:t>
      </w:r>
      <w:r w:rsidR="002B023A">
        <w:rPr>
          <w:color w:val="1F2628"/>
          <w:sz w:val="28"/>
          <w:szCs w:val="28"/>
        </w:rPr>
        <w:t xml:space="preserve">- всестороннее обследование речи дошкольника для составления индивидуально-коррекционной программы, выбора метода и технологий, прогнозирования развития. Мониторинг проводится на основе методических рекомендаций Грибовой О.Е., </w:t>
      </w:r>
      <w:proofErr w:type="spellStart"/>
      <w:r w:rsidR="002B023A">
        <w:rPr>
          <w:color w:val="1F2628"/>
          <w:sz w:val="28"/>
          <w:szCs w:val="28"/>
        </w:rPr>
        <w:t>Нищевой</w:t>
      </w:r>
      <w:proofErr w:type="spellEnd"/>
      <w:r w:rsidR="002B023A">
        <w:rPr>
          <w:color w:val="1F2628"/>
          <w:sz w:val="28"/>
          <w:szCs w:val="28"/>
        </w:rPr>
        <w:t xml:space="preserve"> Н.В., Серебряковой Н.В.</w:t>
      </w:r>
    </w:p>
    <w:p w:rsidR="00420D18" w:rsidRDefault="00420D18" w:rsidP="00420D18">
      <w:pPr>
        <w:ind w:left="709"/>
        <w:jc w:val="both"/>
        <w:textAlignment w:val="top"/>
        <w:rPr>
          <w:color w:val="1F2628"/>
          <w:sz w:val="28"/>
          <w:szCs w:val="28"/>
        </w:rPr>
      </w:pPr>
    </w:p>
    <w:p w:rsidR="008909A0" w:rsidRDefault="00420D18" w:rsidP="00D37795">
      <w:pPr>
        <w:ind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lastRenderedPageBreak/>
        <w:t>3.7</w:t>
      </w:r>
      <w:r w:rsidR="008909A0">
        <w:rPr>
          <w:color w:val="1F2628"/>
          <w:sz w:val="28"/>
          <w:szCs w:val="28"/>
        </w:rPr>
        <w:t>. Результаты мониторинга предоставляются  воспитателями всех возрастных групп</w:t>
      </w:r>
      <w:r>
        <w:rPr>
          <w:color w:val="1F2628"/>
          <w:sz w:val="28"/>
          <w:szCs w:val="28"/>
        </w:rPr>
        <w:t xml:space="preserve"> и специалистами</w:t>
      </w:r>
      <w:r w:rsidR="008909A0">
        <w:rPr>
          <w:color w:val="1F2628"/>
          <w:sz w:val="28"/>
          <w:szCs w:val="28"/>
        </w:rPr>
        <w:t xml:space="preserve"> </w:t>
      </w:r>
      <w:r w:rsidR="00F932B9">
        <w:rPr>
          <w:color w:val="1F2628"/>
          <w:sz w:val="28"/>
          <w:szCs w:val="28"/>
        </w:rPr>
        <w:t>заместителю заведующего по ВМР</w:t>
      </w:r>
      <w:r>
        <w:rPr>
          <w:color w:val="1F2628"/>
          <w:sz w:val="28"/>
          <w:szCs w:val="28"/>
        </w:rPr>
        <w:t xml:space="preserve"> в форме информационной справки в обозначенные сроки.</w:t>
      </w:r>
    </w:p>
    <w:p w:rsidR="008909A0" w:rsidRDefault="008909A0" w:rsidP="00D37795">
      <w:pPr>
        <w:ind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 xml:space="preserve">      В конце  года  проводится сравнительный анализ освоения детьми программных требований и на основе анализа определяются перспективы деятельности  учреждения  на следующий год.</w:t>
      </w:r>
    </w:p>
    <w:p w:rsidR="00482111" w:rsidRDefault="00482111" w:rsidP="00D37795">
      <w:pPr>
        <w:ind w:firstLine="709"/>
        <w:jc w:val="both"/>
        <w:textAlignment w:val="top"/>
        <w:rPr>
          <w:color w:val="1F2628"/>
          <w:sz w:val="28"/>
          <w:szCs w:val="28"/>
        </w:rPr>
      </w:pPr>
    </w:p>
    <w:p w:rsidR="008909A0" w:rsidRDefault="008909A0" w:rsidP="00D37795">
      <w:pPr>
        <w:ind w:firstLine="709"/>
        <w:jc w:val="center"/>
        <w:textAlignment w:val="top"/>
        <w:rPr>
          <w:b/>
          <w:color w:val="1F2628"/>
          <w:sz w:val="28"/>
          <w:szCs w:val="28"/>
        </w:rPr>
      </w:pPr>
      <w:r>
        <w:rPr>
          <w:b/>
          <w:color w:val="1F2628"/>
          <w:sz w:val="28"/>
          <w:szCs w:val="28"/>
        </w:rPr>
        <w:t>4. Контроль</w:t>
      </w:r>
    </w:p>
    <w:p w:rsidR="00D37795" w:rsidRDefault="00D37795" w:rsidP="00D37795">
      <w:pPr>
        <w:ind w:firstLine="709"/>
        <w:jc w:val="center"/>
        <w:textAlignment w:val="top"/>
        <w:rPr>
          <w:b/>
          <w:color w:val="1F2628"/>
          <w:sz w:val="28"/>
          <w:szCs w:val="28"/>
        </w:rPr>
      </w:pPr>
    </w:p>
    <w:p w:rsidR="008909A0" w:rsidRDefault="008245EA" w:rsidP="00D37795">
      <w:pPr>
        <w:ind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 xml:space="preserve">4.1.  </w:t>
      </w:r>
      <w:proofErr w:type="gramStart"/>
      <w:r>
        <w:rPr>
          <w:color w:val="1F2628"/>
          <w:sz w:val="28"/>
          <w:szCs w:val="28"/>
        </w:rPr>
        <w:t xml:space="preserve">Контроль </w:t>
      </w:r>
      <w:r w:rsidR="008909A0">
        <w:rPr>
          <w:color w:val="1F2628"/>
          <w:sz w:val="28"/>
          <w:szCs w:val="28"/>
        </w:rPr>
        <w:t>за</w:t>
      </w:r>
      <w:proofErr w:type="gramEnd"/>
      <w:r w:rsidR="008909A0">
        <w:rPr>
          <w:color w:val="1F2628"/>
          <w:sz w:val="28"/>
          <w:szCs w:val="28"/>
        </w:rPr>
        <w:t xml:space="preserve"> проведением мониторинга образовательной деятельности  и детского развития осуществляет  руководитель  образовательного </w:t>
      </w:r>
      <w:r w:rsidR="00621A1B">
        <w:rPr>
          <w:color w:val="1F2628"/>
          <w:sz w:val="28"/>
          <w:szCs w:val="28"/>
        </w:rPr>
        <w:t xml:space="preserve"> </w:t>
      </w:r>
      <w:r w:rsidR="008909A0">
        <w:rPr>
          <w:color w:val="1F2628"/>
          <w:sz w:val="28"/>
          <w:szCs w:val="28"/>
        </w:rPr>
        <w:t xml:space="preserve">учреждения </w:t>
      </w:r>
      <w:r w:rsidR="00621A1B">
        <w:rPr>
          <w:color w:val="1F2628"/>
          <w:sz w:val="28"/>
          <w:szCs w:val="28"/>
        </w:rPr>
        <w:t xml:space="preserve">и заместитель заведующего по ВМР </w:t>
      </w:r>
      <w:r w:rsidR="008909A0">
        <w:rPr>
          <w:color w:val="1F2628"/>
          <w:sz w:val="28"/>
          <w:szCs w:val="28"/>
        </w:rPr>
        <w:t>посредством  следующих  форм:</w:t>
      </w:r>
    </w:p>
    <w:p w:rsidR="008909A0" w:rsidRDefault="008909A0" w:rsidP="00D37795">
      <w:pPr>
        <w:numPr>
          <w:ilvl w:val="0"/>
          <w:numId w:val="3"/>
        </w:numPr>
        <w:ind w:left="0"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Проведение ежедневного текущего контроля</w:t>
      </w:r>
    </w:p>
    <w:p w:rsidR="008909A0" w:rsidRDefault="008909A0" w:rsidP="00D37795">
      <w:pPr>
        <w:numPr>
          <w:ilvl w:val="0"/>
          <w:numId w:val="3"/>
        </w:numPr>
        <w:ind w:left="0"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Организацию тематического контроля</w:t>
      </w:r>
    </w:p>
    <w:p w:rsidR="008909A0" w:rsidRDefault="008909A0" w:rsidP="00D37795">
      <w:pPr>
        <w:numPr>
          <w:ilvl w:val="0"/>
          <w:numId w:val="3"/>
        </w:numPr>
        <w:ind w:left="0"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Проведение оперативного контроля</w:t>
      </w:r>
    </w:p>
    <w:p w:rsidR="008909A0" w:rsidRDefault="008909A0" w:rsidP="00D37795">
      <w:pPr>
        <w:numPr>
          <w:ilvl w:val="0"/>
          <w:numId w:val="3"/>
        </w:numPr>
        <w:ind w:left="0"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Посещение занятий, организацию режимных моментов и других видов деятельности</w:t>
      </w:r>
    </w:p>
    <w:p w:rsidR="008909A0" w:rsidRDefault="008909A0" w:rsidP="00D37795">
      <w:pPr>
        <w:numPr>
          <w:ilvl w:val="0"/>
          <w:numId w:val="3"/>
        </w:numPr>
        <w:ind w:left="0"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Проверка документации</w:t>
      </w:r>
    </w:p>
    <w:p w:rsidR="00621A1B" w:rsidRDefault="00621A1B" w:rsidP="00621A1B">
      <w:pPr>
        <w:jc w:val="both"/>
        <w:textAlignment w:val="top"/>
        <w:rPr>
          <w:color w:val="1F2628"/>
          <w:sz w:val="28"/>
          <w:szCs w:val="28"/>
        </w:rPr>
      </w:pPr>
    </w:p>
    <w:p w:rsidR="00621A1B" w:rsidRDefault="00621A1B" w:rsidP="00621A1B">
      <w:pPr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 xml:space="preserve">         4.2</w:t>
      </w:r>
      <w:r w:rsidR="00420D18">
        <w:rPr>
          <w:color w:val="1F2628"/>
          <w:sz w:val="28"/>
          <w:szCs w:val="28"/>
        </w:rPr>
        <w:t>.</w:t>
      </w:r>
      <w:r>
        <w:rPr>
          <w:color w:val="1F2628"/>
          <w:sz w:val="28"/>
          <w:szCs w:val="28"/>
        </w:rPr>
        <w:t xml:space="preserve">   Заместитель заведующего по ВМР на конец учебного года проводит сравнительный анализ, делает вывод об эффективности реализации образовательной программы, определяет рекомендации, оформляет аналитическую справку по итогам реализации общеобразовательной программы МБДОУ № 27 и знакомит педагогов на итоговом педагогическом совете. </w:t>
      </w:r>
    </w:p>
    <w:p w:rsidR="00D37795" w:rsidRDefault="00D37795" w:rsidP="00621A1B">
      <w:pPr>
        <w:jc w:val="both"/>
        <w:textAlignment w:val="top"/>
        <w:rPr>
          <w:color w:val="1F2628"/>
          <w:sz w:val="28"/>
          <w:szCs w:val="28"/>
        </w:rPr>
      </w:pPr>
    </w:p>
    <w:p w:rsidR="008909A0" w:rsidRDefault="00621A1B" w:rsidP="00D37795">
      <w:pPr>
        <w:ind w:firstLine="709"/>
        <w:jc w:val="center"/>
        <w:textAlignment w:val="top"/>
        <w:rPr>
          <w:b/>
          <w:color w:val="1F2628"/>
          <w:sz w:val="28"/>
          <w:szCs w:val="28"/>
        </w:rPr>
      </w:pPr>
      <w:r>
        <w:rPr>
          <w:b/>
          <w:color w:val="1F2628"/>
          <w:sz w:val="28"/>
          <w:szCs w:val="28"/>
        </w:rPr>
        <w:t>5</w:t>
      </w:r>
      <w:r w:rsidR="008909A0">
        <w:rPr>
          <w:b/>
          <w:color w:val="1F2628"/>
          <w:sz w:val="28"/>
          <w:szCs w:val="28"/>
        </w:rPr>
        <w:t>. Документация</w:t>
      </w:r>
    </w:p>
    <w:p w:rsidR="00D37795" w:rsidRDefault="00D37795" w:rsidP="00D37795">
      <w:pPr>
        <w:ind w:firstLine="709"/>
        <w:jc w:val="center"/>
        <w:textAlignment w:val="top"/>
        <w:rPr>
          <w:b/>
          <w:color w:val="1F2628"/>
          <w:sz w:val="28"/>
          <w:szCs w:val="28"/>
        </w:rPr>
      </w:pPr>
    </w:p>
    <w:p w:rsidR="00F22942" w:rsidRDefault="00621A1B" w:rsidP="00D37795">
      <w:pPr>
        <w:ind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5</w:t>
      </w:r>
      <w:r w:rsidR="008909A0">
        <w:rPr>
          <w:color w:val="1F2628"/>
          <w:sz w:val="28"/>
          <w:szCs w:val="28"/>
        </w:rPr>
        <w:t xml:space="preserve">.1. </w:t>
      </w:r>
      <w:r w:rsidR="00F22942">
        <w:rPr>
          <w:color w:val="1F2628"/>
          <w:sz w:val="28"/>
          <w:szCs w:val="28"/>
        </w:rPr>
        <w:t>Результаты наблюдения педагог получает в естественной среде (в игровых ситуациях, в ходе режимных моментов, в спонтанной и специально организованной деятельности)</w:t>
      </w:r>
    </w:p>
    <w:p w:rsidR="008909A0" w:rsidRDefault="00621A1B" w:rsidP="00D37795">
      <w:pPr>
        <w:ind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5</w:t>
      </w:r>
      <w:r w:rsidR="008909A0">
        <w:rPr>
          <w:color w:val="1F2628"/>
          <w:sz w:val="28"/>
          <w:szCs w:val="28"/>
        </w:rPr>
        <w:t>.2. Результаты педагогических наблюдений за уровнем усвоения детьми программных  требований заносятся в специальную таблицу и хранятся в каждой возрастной группе.</w:t>
      </w:r>
    </w:p>
    <w:p w:rsidR="008909A0" w:rsidRDefault="00621A1B" w:rsidP="00D37795">
      <w:pPr>
        <w:ind w:firstLine="709"/>
        <w:jc w:val="both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5</w:t>
      </w:r>
      <w:r w:rsidR="001C5CAA">
        <w:rPr>
          <w:color w:val="1F2628"/>
          <w:sz w:val="28"/>
          <w:szCs w:val="28"/>
        </w:rPr>
        <w:t>.3. Результаты общего мониторинга</w:t>
      </w:r>
      <w:r w:rsidR="008909A0">
        <w:rPr>
          <w:color w:val="1F2628"/>
          <w:sz w:val="28"/>
          <w:szCs w:val="28"/>
        </w:rPr>
        <w:t xml:space="preserve">  усвоен</w:t>
      </w:r>
      <w:r w:rsidR="001C5CAA">
        <w:rPr>
          <w:color w:val="1F2628"/>
          <w:sz w:val="28"/>
          <w:szCs w:val="28"/>
        </w:rPr>
        <w:t>ия  детьми программного материала</w:t>
      </w:r>
      <w:r w:rsidR="008909A0">
        <w:rPr>
          <w:color w:val="1F2628"/>
          <w:sz w:val="28"/>
          <w:szCs w:val="28"/>
        </w:rPr>
        <w:t xml:space="preserve">, уровня  развития и состояния здоровья детей хранятся у </w:t>
      </w:r>
      <w:proofErr w:type="gramStart"/>
      <w:r>
        <w:rPr>
          <w:color w:val="1F2628"/>
          <w:sz w:val="28"/>
          <w:szCs w:val="28"/>
        </w:rPr>
        <w:t>заместителя</w:t>
      </w:r>
      <w:proofErr w:type="gramEnd"/>
      <w:r>
        <w:rPr>
          <w:color w:val="1F2628"/>
          <w:sz w:val="28"/>
          <w:szCs w:val="28"/>
        </w:rPr>
        <w:t xml:space="preserve"> заведующего по ВМР не менее пяти лет.</w:t>
      </w:r>
    </w:p>
    <w:p w:rsidR="00F82F8A" w:rsidRDefault="00F82F8A" w:rsidP="00D37795">
      <w:pPr>
        <w:ind w:firstLine="709"/>
        <w:jc w:val="both"/>
        <w:textAlignment w:val="top"/>
        <w:rPr>
          <w:color w:val="1F2628"/>
          <w:sz w:val="28"/>
          <w:szCs w:val="28"/>
        </w:rPr>
      </w:pPr>
    </w:p>
    <w:p w:rsidR="00F82F8A" w:rsidRDefault="00F82F8A" w:rsidP="00D37795">
      <w:pPr>
        <w:ind w:firstLine="709"/>
        <w:jc w:val="both"/>
        <w:textAlignment w:val="top"/>
        <w:rPr>
          <w:color w:val="1F2628"/>
          <w:sz w:val="28"/>
          <w:szCs w:val="28"/>
        </w:rPr>
      </w:pPr>
    </w:p>
    <w:p w:rsidR="00FF3FA2" w:rsidRDefault="00FF3FA2" w:rsidP="00BB0F98">
      <w:pPr>
        <w:ind w:firstLine="709"/>
        <w:jc w:val="right"/>
        <w:textAlignment w:val="top"/>
        <w:rPr>
          <w:color w:val="1F2628"/>
          <w:sz w:val="28"/>
          <w:szCs w:val="28"/>
        </w:rPr>
      </w:pPr>
    </w:p>
    <w:p w:rsidR="00FF3FA2" w:rsidRDefault="00FF3FA2" w:rsidP="00BB0F98">
      <w:pPr>
        <w:ind w:firstLine="709"/>
        <w:jc w:val="right"/>
        <w:textAlignment w:val="top"/>
        <w:rPr>
          <w:color w:val="1F2628"/>
          <w:sz w:val="28"/>
          <w:szCs w:val="28"/>
        </w:rPr>
      </w:pPr>
    </w:p>
    <w:p w:rsidR="00FF3FA2" w:rsidRDefault="00FF3FA2" w:rsidP="00BB0F98">
      <w:pPr>
        <w:ind w:firstLine="709"/>
        <w:jc w:val="right"/>
        <w:textAlignment w:val="top"/>
        <w:rPr>
          <w:color w:val="1F2628"/>
          <w:sz w:val="28"/>
          <w:szCs w:val="28"/>
        </w:rPr>
      </w:pPr>
    </w:p>
    <w:p w:rsidR="00FF3FA2" w:rsidRDefault="00FF3FA2" w:rsidP="00BB0F98">
      <w:pPr>
        <w:ind w:firstLine="709"/>
        <w:jc w:val="right"/>
        <w:textAlignment w:val="top"/>
        <w:rPr>
          <w:color w:val="1F2628"/>
          <w:sz w:val="28"/>
          <w:szCs w:val="28"/>
        </w:rPr>
      </w:pPr>
    </w:p>
    <w:p w:rsidR="00FF3FA2" w:rsidRDefault="00FF3FA2" w:rsidP="00BB0F98">
      <w:pPr>
        <w:ind w:firstLine="709"/>
        <w:jc w:val="right"/>
        <w:textAlignment w:val="top"/>
        <w:rPr>
          <w:color w:val="1F2628"/>
          <w:sz w:val="28"/>
          <w:szCs w:val="28"/>
        </w:rPr>
      </w:pPr>
    </w:p>
    <w:p w:rsidR="00FF3FA2" w:rsidRDefault="00FF3FA2" w:rsidP="00BB0F98">
      <w:pPr>
        <w:ind w:firstLine="709"/>
        <w:jc w:val="right"/>
        <w:textAlignment w:val="top"/>
        <w:rPr>
          <w:color w:val="1F2628"/>
          <w:sz w:val="28"/>
          <w:szCs w:val="28"/>
        </w:rPr>
      </w:pPr>
    </w:p>
    <w:p w:rsidR="00FF3FA2" w:rsidRDefault="00FF3FA2" w:rsidP="00BB0F98">
      <w:pPr>
        <w:ind w:firstLine="709"/>
        <w:jc w:val="right"/>
        <w:textAlignment w:val="top"/>
        <w:rPr>
          <w:color w:val="1F2628"/>
          <w:sz w:val="28"/>
          <w:szCs w:val="28"/>
        </w:rPr>
      </w:pPr>
    </w:p>
    <w:p w:rsidR="00FF3FA2" w:rsidRDefault="00FF3FA2" w:rsidP="00BB0F98">
      <w:pPr>
        <w:ind w:firstLine="709"/>
        <w:jc w:val="right"/>
        <w:textAlignment w:val="top"/>
        <w:rPr>
          <w:color w:val="1F2628"/>
          <w:sz w:val="28"/>
          <w:szCs w:val="28"/>
        </w:rPr>
      </w:pPr>
    </w:p>
    <w:p w:rsidR="00FF3FA2" w:rsidRDefault="00FF3FA2" w:rsidP="00BB0F98">
      <w:pPr>
        <w:ind w:firstLine="709"/>
        <w:jc w:val="right"/>
        <w:textAlignment w:val="top"/>
        <w:rPr>
          <w:color w:val="1F2628"/>
          <w:sz w:val="28"/>
          <w:szCs w:val="28"/>
        </w:rPr>
      </w:pPr>
    </w:p>
    <w:p w:rsidR="00F82F8A" w:rsidRDefault="00F82F8A" w:rsidP="00BB0F98">
      <w:pPr>
        <w:ind w:firstLine="709"/>
        <w:jc w:val="right"/>
        <w:textAlignment w:val="top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lastRenderedPageBreak/>
        <w:t>Приложение</w:t>
      </w:r>
    </w:p>
    <w:p w:rsidR="00BB0F98" w:rsidRDefault="00BB0F98" w:rsidP="00BB0F98">
      <w:pPr>
        <w:ind w:firstLine="709"/>
        <w:jc w:val="right"/>
        <w:textAlignment w:val="top"/>
        <w:rPr>
          <w:color w:val="1F2628"/>
          <w:sz w:val="28"/>
          <w:szCs w:val="28"/>
        </w:rPr>
      </w:pPr>
    </w:p>
    <w:p w:rsidR="00BB0F98" w:rsidRDefault="00BB0F98" w:rsidP="00BB0F98">
      <w:pPr>
        <w:ind w:firstLine="709"/>
        <w:jc w:val="right"/>
        <w:textAlignment w:val="top"/>
        <w:rPr>
          <w:color w:val="1F2628"/>
          <w:sz w:val="28"/>
          <w:szCs w:val="28"/>
        </w:rPr>
      </w:pPr>
    </w:p>
    <w:p w:rsidR="00BB0F98" w:rsidRDefault="00FF3FA2" w:rsidP="00FF3FA2">
      <w:pPr>
        <w:ind w:firstLine="709"/>
        <w:jc w:val="center"/>
        <w:textAlignment w:val="top"/>
        <w:rPr>
          <w:b/>
          <w:sz w:val="28"/>
          <w:szCs w:val="28"/>
        </w:rPr>
      </w:pPr>
      <w:r w:rsidRPr="00BF68A6">
        <w:rPr>
          <w:b/>
          <w:sz w:val="28"/>
          <w:szCs w:val="28"/>
        </w:rPr>
        <w:t>Мониторинг освоения содержания образовательной программы</w:t>
      </w:r>
    </w:p>
    <w:p w:rsidR="00FF3FA2" w:rsidRDefault="00FF3FA2" w:rsidP="00BB0F98">
      <w:pPr>
        <w:ind w:firstLine="709"/>
        <w:textAlignment w:val="top"/>
        <w:rPr>
          <w:b/>
          <w:sz w:val="28"/>
          <w:szCs w:val="28"/>
        </w:rPr>
      </w:pPr>
    </w:p>
    <w:tbl>
      <w:tblPr>
        <w:tblStyle w:val="1"/>
        <w:tblW w:w="10637" w:type="dxa"/>
        <w:tblLook w:val="04A0"/>
      </w:tblPr>
      <w:tblGrid>
        <w:gridCol w:w="872"/>
        <w:gridCol w:w="776"/>
        <w:gridCol w:w="1072"/>
        <w:gridCol w:w="969"/>
        <w:gridCol w:w="968"/>
        <w:gridCol w:w="863"/>
        <w:gridCol w:w="871"/>
        <w:gridCol w:w="776"/>
        <w:gridCol w:w="964"/>
        <w:gridCol w:w="859"/>
        <w:gridCol w:w="871"/>
        <w:gridCol w:w="776"/>
      </w:tblGrid>
      <w:tr w:rsidR="00FF3FA2" w:rsidRPr="00FF3FA2" w:rsidTr="00FF3FA2">
        <w:trPr>
          <w:trHeight w:val="249"/>
        </w:trPr>
        <w:tc>
          <w:tcPr>
            <w:tcW w:w="1063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Основная часть</w:t>
            </w:r>
          </w:p>
        </w:tc>
      </w:tr>
      <w:tr w:rsidR="00FF3FA2" w:rsidRPr="00FF3FA2" w:rsidTr="00FF3FA2">
        <w:trPr>
          <w:trHeight w:val="249"/>
        </w:trPr>
        <w:tc>
          <w:tcPr>
            <w:tcW w:w="1063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Уровень овладения необходимыми навыками и умениями по образовательным областям</w:t>
            </w:r>
          </w:p>
        </w:tc>
      </w:tr>
      <w:tr w:rsidR="00FF3FA2" w:rsidRPr="00FF3FA2" w:rsidTr="00FF3FA2">
        <w:trPr>
          <w:trHeight w:val="779"/>
        </w:trPr>
        <w:tc>
          <w:tcPr>
            <w:tcW w:w="1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b/>
              </w:rPr>
            </w:pPr>
            <w:r w:rsidRPr="00FF3FA2">
              <w:rPr>
                <w:rFonts w:ascii="Times New Roman" w:hAnsi="Times New Roman"/>
                <w:b/>
              </w:rPr>
              <w:t>Физическое развитие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b/>
              </w:rPr>
            </w:pPr>
            <w:r w:rsidRPr="00FF3FA2">
              <w:rPr>
                <w:rFonts w:ascii="Times New Roman" w:hAnsi="Times New Roman"/>
                <w:b/>
              </w:rPr>
              <w:t>Социально-коммуникативное развитие</w:t>
            </w: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b/>
              </w:rPr>
            </w:pPr>
            <w:r w:rsidRPr="00FF3FA2">
              <w:rPr>
                <w:rFonts w:ascii="Times New Roman" w:hAnsi="Times New Roman"/>
                <w:b/>
              </w:rPr>
              <w:t>Познавательное развитие</w:t>
            </w:r>
          </w:p>
        </w:tc>
        <w:tc>
          <w:tcPr>
            <w:tcW w:w="1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b/>
              </w:rPr>
            </w:pPr>
            <w:r w:rsidRPr="00FF3FA2">
              <w:rPr>
                <w:rFonts w:ascii="Times New Roman" w:hAnsi="Times New Roman"/>
                <w:b/>
              </w:rPr>
              <w:t>Речевое развитие</w:t>
            </w:r>
          </w:p>
        </w:tc>
        <w:tc>
          <w:tcPr>
            <w:tcW w:w="1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b/>
              </w:rPr>
            </w:pPr>
            <w:r w:rsidRPr="00FF3FA2">
              <w:rPr>
                <w:rFonts w:ascii="Times New Roman" w:hAnsi="Times New Roman"/>
                <w:b/>
              </w:rPr>
              <w:t>Художественно-эстетическое развитие</w:t>
            </w:r>
          </w:p>
        </w:tc>
        <w:tc>
          <w:tcPr>
            <w:tcW w:w="1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b/>
              </w:rPr>
            </w:pPr>
            <w:r w:rsidRPr="00FF3FA2">
              <w:rPr>
                <w:rFonts w:ascii="Times New Roman" w:hAnsi="Times New Roman"/>
                <w:b/>
              </w:rPr>
              <w:t>Итоговый результат</w:t>
            </w:r>
          </w:p>
        </w:tc>
      </w:tr>
      <w:tr w:rsidR="00FF3FA2" w:rsidRPr="00FF3FA2" w:rsidTr="00FF3FA2">
        <w:trPr>
          <w:trHeight w:val="249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конец года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конец года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конец года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конец года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конец года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конец года</w:t>
            </w:r>
          </w:p>
        </w:tc>
      </w:tr>
      <w:tr w:rsidR="00FF3FA2" w:rsidRPr="00FF3FA2" w:rsidTr="00FF3FA2">
        <w:trPr>
          <w:trHeight w:val="249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</w:tr>
      <w:tr w:rsidR="00FF3FA2" w:rsidRPr="00FF3FA2" w:rsidTr="00FF3FA2">
        <w:trPr>
          <w:trHeight w:val="264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FF3FA2" w:rsidRDefault="00FF3FA2" w:rsidP="00BB0F98">
      <w:pPr>
        <w:ind w:firstLine="709"/>
        <w:textAlignment w:val="top"/>
        <w:rPr>
          <w:b/>
          <w:sz w:val="28"/>
          <w:szCs w:val="28"/>
        </w:rPr>
      </w:pPr>
    </w:p>
    <w:p w:rsidR="00FF3FA2" w:rsidRDefault="00FF3FA2" w:rsidP="00BB0F98">
      <w:pPr>
        <w:ind w:firstLine="709"/>
        <w:textAlignment w:val="top"/>
        <w:rPr>
          <w:b/>
          <w:sz w:val="28"/>
          <w:szCs w:val="28"/>
        </w:rPr>
      </w:pPr>
    </w:p>
    <w:p w:rsidR="00FF3FA2" w:rsidRDefault="00FF3FA2" w:rsidP="00FF3FA2">
      <w:pPr>
        <w:ind w:firstLine="709"/>
        <w:jc w:val="center"/>
        <w:textAlignment w:val="top"/>
        <w:rPr>
          <w:b/>
          <w:sz w:val="28"/>
          <w:szCs w:val="28"/>
        </w:rPr>
      </w:pPr>
      <w:r w:rsidRPr="00BF68A6">
        <w:rPr>
          <w:b/>
          <w:sz w:val="28"/>
          <w:szCs w:val="28"/>
        </w:rPr>
        <w:t>Мониторинг детского развития</w:t>
      </w:r>
    </w:p>
    <w:p w:rsidR="00FF3FA2" w:rsidRDefault="00FF3FA2" w:rsidP="00BB0F98">
      <w:pPr>
        <w:ind w:firstLine="709"/>
        <w:textAlignment w:val="top"/>
        <w:rPr>
          <w:b/>
          <w:sz w:val="28"/>
          <w:szCs w:val="28"/>
        </w:rPr>
      </w:pPr>
    </w:p>
    <w:tbl>
      <w:tblPr>
        <w:tblStyle w:val="11"/>
        <w:tblW w:w="10682" w:type="dxa"/>
        <w:tblLook w:val="04A0"/>
      </w:tblPr>
      <w:tblGrid>
        <w:gridCol w:w="806"/>
        <w:gridCol w:w="720"/>
        <w:gridCol w:w="806"/>
        <w:gridCol w:w="720"/>
        <w:gridCol w:w="806"/>
        <w:gridCol w:w="720"/>
        <w:gridCol w:w="806"/>
        <w:gridCol w:w="720"/>
        <w:gridCol w:w="806"/>
        <w:gridCol w:w="720"/>
        <w:gridCol w:w="806"/>
        <w:gridCol w:w="720"/>
        <w:gridCol w:w="806"/>
        <w:gridCol w:w="720"/>
      </w:tblGrid>
      <w:tr w:rsidR="00FF3FA2" w:rsidRPr="00FF3FA2" w:rsidTr="00FF3FA2">
        <w:trPr>
          <w:trHeight w:val="311"/>
        </w:trPr>
        <w:tc>
          <w:tcPr>
            <w:tcW w:w="10682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b/>
              </w:rPr>
            </w:pPr>
            <w:r w:rsidRPr="00FF3FA2">
              <w:rPr>
                <w:rFonts w:ascii="Times New Roman" w:hAnsi="Times New Roman"/>
              </w:rPr>
              <w:t>Основная часть</w:t>
            </w:r>
          </w:p>
        </w:tc>
      </w:tr>
      <w:tr w:rsidR="00FF3FA2" w:rsidRPr="00FF3FA2" w:rsidTr="00FF3FA2">
        <w:trPr>
          <w:trHeight w:val="311"/>
        </w:trPr>
        <w:tc>
          <w:tcPr>
            <w:tcW w:w="10682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Социально-нормативные возрастные характеристики возможных достижений</w:t>
            </w:r>
          </w:p>
        </w:tc>
      </w:tr>
      <w:tr w:rsidR="00FF3FA2" w:rsidRPr="00FF3FA2" w:rsidTr="00FF3FA2">
        <w:trPr>
          <w:cantSplit/>
          <w:trHeight w:val="2808"/>
        </w:trPr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F3FA2" w:rsidRPr="00FF3FA2" w:rsidRDefault="00FF3FA2" w:rsidP="00FF3FA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F3FA2">
              <w:rPr>
                <w:rFonts w:ascii="Times New Roman" w:hAnsi="Times New Roman"/>
                <w:b/>
              </w:rPr>
              <w:t>Физическое развитие</w:t>
            </w:r>
          </w:p>
        </w:tc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F3FA2" w:rsidRPr="00FF3FA2" w:rsidRDefault="00FF3FA2" w:rsidP="00FF3FA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F3FA2">
              <w:rPr>
                <w:rFonts w:ascii="Times New Roman" w:hAnsi="Times New Roman"/>
                <w:b/>
              </w:rPr>
              <w:t>Любознательность, активность</w:t>
            </w:r>
          </w:p>
        </w:tc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F3FA2" w:rsidRPr="00FF3FA2" w:rsidRDefault="00FF3FA2" w:rsidP="00FF3FA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F3FA2">
              <w:rPr>
                <w:rFonts w:ascii="Times New Roman" w:hAnsi="Times New Roman"/>
                <w:b/>
              </w:rPr>
              <w:t>Эмоциональность, отзывчивость</w:t>
            </w:r>
          </w:p>
        </w:tc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F3FA2" w:rsidRPr="00FF3FA2" w:rsidRDefault="00FF3FA2" w:rsidP="00FF3FA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F3FA2">
              <w:rPr>
                <w:rFonts w:ascii="Times New Roman" w:hAnsi="Times New Roman"/>
                <w:b/>
              </w:rPr>
              <w:t xml:space="preserve">Овладение средствами общения и способами взаимодействия </w:t>
            </w:r>
            <w:proofErr w:type="gramStart"/>
            <w:r w:rsidRPr="00FF3FA2">
              <w:rPr>
                <w:rFonts w:ascii="Times New Roman" w:hAnsi="Times New Roman"/>
                <w:b/>
              </w:rPr>
              <w:t>со</w:t>
            </w:r>
            <w:proofErr w:type="gramEnd"/>
            <w:r w:rsidRPr="00FF3FA2">
              <w:rPr>
                <w:rFonts w:ascii="Times New Roman" w:hAnsi="Times New Roman"/>
                <w:b/>
              </w:rPr>
              <w:t xml:space="preserve"> взрослыми</w:t>
            </w:r>
          </w:p>
        </w:tc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F3FA2" w:rsidRPr="00FF3FA2" w:rsidRDefault="00FF3FA2" w:rsidP="00FF3FA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F3FA2">
              <w:rPr>
                <w:rFonts w:ascii="Times New Roman" w:hAnsi="Times New Roman"/>
                <w:b/>
              </w:rPr>
              <w:t>Способность управлять своим поведением и планировать действия</w:t>
            </w:r>
          </w:p>
        </w:tc>
        <w:tc>
          <w:tcPr>
            <w:tcW w:w="1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F3FA2" w:rsidRPr="00FF3FA2" w:rsidRDefault="00FF3FA2" w:rsidP="00FF3FA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F3FA2">
              <w:rPr>
                <w:rFonts w:ascii="Times New Roman" w:hAnsi="Times New Roman"/>
                <w:b/>
              </w:rPr>
              <w:t>Овладение необходимыми умениями и навыками</w:t>
            </w:r>
          </w:p>
        </w:tc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F3FA2" w:rsidRPr="00FF3FA2" w:rsidRDefault="00FF3FA2" w:rsidP="00FF3FA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F3FA2">
              <w:rPr>
                <w:rFonts w:ascii="Times New Roman" w:hAnsi="Times New Roman"/>
                <w:b/>
              </w:rPr>
              <w:t>Итоговый результат</w:t>
            </w:r>
          </w:p>
        </w:tc>
      </w:tr>
      <w:tr w:rsidR="00FF3FA2" w:rsidRPr="00FF3FA2" w:rsidTr="00FF3FA2">
        <w:trPr>
          <w:trHeight w:val="640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конец года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конец года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конец года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конец года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конец года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конец года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  <w:r w:rsidRPr="00FF3FA2">
              <w:rPr>
                <w:rFonts w:ascii="Times New Roman" w:hAnsi="Times New Roman"/>
              </w:rPr>
              <w:t>конец года</w:t>
            </w:r>
          </w:p>
        </w:tc>
      </w:tr>
      <w:tr w:rsidR="00FF3FA2" w:rsidRPr="00FF3FA2" w:rsidTr="00FF3FA2">
        <w:trPr>
          <w:trHeight w:val="311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</w:tr>
      <w:tr w:rsidR="00FF3FA2" w:rsidRPr="00FF3FA2" w:rsidTr="00FF3FA2">
        <w:trPr>
          <w:trHeight w:val="328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FA2" w:rsidRPr="00FF3FA2" w:rsidRDefault="00FF3FA2" w:rsidP="00FF3FA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FF3FA2" w:rsidRDefault="00FF3FA2" w:rsidP="00BB0F98">
      <w:pPr>
        <w:ind w:firstLine="709"/>
        <w:textAlignment w:val="top"/>
        <w:rPr>
          <w:b/>
          <w:sz w:val="28"/>
          <w:szCs w:val="28"/>
        </w:rPr>
      </w:pPr>
    </w:p>
    <w:p w:rsidR="00FF3FA2" w:rsidRDefault="00FF3FA2" w:rsidP="00BB0F98">
      <w:pPr>
        <w:ind w:firstLine="709"/>
        <w:textAlignment w:val="top"/>
        <w:rPr>
          <w:b/>
          <w:sz w:val="28"/>
          <w:szCs w:val="28"/>
        </w:rPr>
      </w:pPr>
    </w:p>
    <w:p w:rsidR="00FF3FA2" w:rsidRDefault="00FF3FA2" w:rsidP="00BB0F98">
      <w:pPr>
        <w:ind w:firstLine="709"/>
        <w:textAlignment w:val="top"/>
        <w:rPr>
          <w:color w:val="1F2628"/>
          <w:sz w:val="28"/>
          <w:szCs w:val="28"/>
        </w:rPr>
      </w:pPr>
    </w:p>
    <w:p w:rsidR="00F82F8A" w:rsidRDefault="00F82F8A" w:rsidP="00F82F8A">
      <w:pPr>
        <w:ind w:firstLine="709"/>
        <w:jc w:val="center"/>
        <w:textAlignment w:val="top"/>
      </w:pPr>
    </w:p>
    <w:sectPr w:rsidR="00F82F8A" w:rsidSect="00FF3FA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100FB"/>
    <w:multiLevelType w:val="hybridMultilevel"/>
    <w:tmpl w:val="783C39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A0210"/>
    <w:multiLevelType w:val="hybridMultilevel"/>
    <w:tmpl w:val="88801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EB72DD"/>
    <w:multiLevelType w:val="hybridMultilevel"/>
    <w:tmpl w:val="C512F9C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909A0"/>
    <w:rsid w:val="00005D82"/>
    <w:rsid w:val="00061E37"/>
    <w:rsid w:val="00096A08"/>
    <w:rsid w:val="001407F7"/>
    <w:rsid w:val="001C5CAA"/>
    <w:rsid w:val="001F2EE6"/>
    <w:rsid w:val="002B023A"/>
    <w:rsid w:val="00420D18"/>
    <w:rsid w:val="00482111"/>
    <w:rsid w:val="004A6255"/>
    <w:rsid w:val="005D438C"/>
    <w:rsid w:val="005E5D9B"/>
    <w:rsid w:val="00621A1B"/>
    <w:rsid w:val="006C1FD9"/>
    <w:rsid w:val="007333C4"/>
    <w:rsid w:val="00786044"/>
    <w:rsid w:val="008245EA"/>
    <w:rsid w:val="00886280"/>
    <w:rsid w:val="008909A0"/>
    <w:rsid w:val="00894DB0"/>
    <w:rsid w:val="008F5BB3"/>
    <w:rsid w:val="009D3E10"/>
    <w:rsid w:val="00B07025"/>
    <w:rsid w:val="00BB0F98"/>
    <w:rsid w:val="00C102D8"/>
    <w:rsid w:val="00C340A2"/>
    <w:rsid w:val="00C8286E"/>
    <w:rsid w:val="00CA3AF3"/>
    <w:rsid w:val="00CE090F"/>
    <w:rsid w:val="00D37795"/>
    <w:rsid w:val="00E7494A"/>
    <w:rsid w:val="00E774F4"/>
    <w:rsid w:val="00F22942"/>
    <w:rsid w:val="00F60054"/>
    <w:rsid w:val="00F82F8A"/>
    <w:rsid w:val="00F932B9"/>
    <w:rsid w:val="00FF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9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4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4DB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F3F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FF3F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333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33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9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4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4DB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F3F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FF3F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333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33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byte</cp:lastModifiedBy>
  <cp:revision>2</cp:revision>
  <cp:lastPrinted>2017-05-11T12:36:00Z</cp:lastPrinted>
  <dcterms:created xsi:type="dcterms:W3CDTF">2017-05-15T03:50:00Z</dcterms:created>
  <dcterms:modified xsi:type="dcterms:W3CDTF">2017-05-15T03:50:00Z</dcterms:modified>
</cp:coreProperties>
</file>