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B3" w:rsidRPr="00A320B3" w:rsidRDefault="00A320B3" w:rsidP="00A320B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A320B3">
        <w:rPr>
          <w:rStyle w:val="c5"/>
          <w:b/>
          <w:bCs/>
          <w:i/>
          <w:iCs/>
          <w:color w:val="000000"/>
          <w:sz w:val="40"/>
          <w:szCs w:val="40"/>
        </w:rPr>
        <w:t>Памятка для</w:t>
      </w:r>
      <w:bookmarkStart w:id="0" w:name="_GoBack"/>
      <w:bookmarkEnd w:id="0"/>
      <w:r w:rsidRPr="00A320B3">
        <w:rPr>
          <w:rStyle w:val="c5"/>
          <w:b/>
          <w:bCs/>
          <w:i/>
          <w:iCs/>
          <w:color w:val="000000"/>
          <w:sz w:val="40"/>
          <w:szCs w:val="40"/>
        </w:rPr>
        <w:t xml:space="preserve"> родителей по развитию речи детей.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1. Общее правило – чем больше Вы разговариваете с ребёнком, тем большему он научится.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 2. Продолжайте и дополняйте сказанное ребёнком – делайте его предложения распространенными.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3. Никогда не поправляйте речь ребёнка. Просто повторите ту же фразу правильно.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4. Заботьтесь о том, чтобы у ребёнка были новые впечатления, о которых он мог бы рассказать.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5. Поощряйте в ребенке стремление задавать вопросы и никогда не оставляйте их без ответа.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7. Давайте ребёнку перебирать крупы, играть с пуговицами, мелкими игрушками – это развивает пальцы рук, следовательно, и речь.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8. Обращайте внимание детей на звуки и шумы с улицы, из другой комнаты, из кухни. Это развивает фонематический (речевой) слух.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 9. 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15"/>
          <w:color w:val="000000"/>
          <w:sz w:val="32"/>
          <w:szCs w:val="32"/>
        </w:rPr>
        <w:t xml:space="preserve">10. Читайте с ребёнком художественную </w:t>
      </w:r>
      <w:proofErr w:type="gramStart"/>
      <w:r w:rsidRPr="00A320B3">
        <w:rPr>
          <w:rStyle w:val="c15"/>
          <w:color w:val="000000"/>
          <w:sz w:val="32"/>
          <w:szCs w:val="32"/>
        </w:rPr>
        <w:t>литературу :</w:t>
      </w:r>
      <w:proofErr w:type="gramEnd"/>
      <w:r w:rsidRPr="00A320B3">
        <w:rPr>
          <w:rStyle w:val="c15"/>
          <w:color w:val="000000"/>
          <w:sz w:val="32"/>
          <w:szCs w:val="32"/>
        </w:rPr>
        <w:t xml:space="preserve"> Колобок, Теремок, Курочка Ряба, Три медведя, Волк и семеро козлят, Репка.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это приучает ребёнка слушать, быть усидчивым, беседуйте о прочитанном.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11. Не критикуйте ребёнка даже с глазу на глаз, тем более не следует этого делать в присутствии посторонних.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2"/>
          <w:color w:val="000000"/>
          <w:sz w:val="32"/>
          <w:szCs w:val="32"/>
        </w:rPr>
        <w:t>12. Не сравнивайте ребёнка с другими детьми.</w:t>
      </w:r>
    </w:p>
    <w:p w:rsidR="00A320B3" w:rsidRPr="00A320B3" w:rsidRDefault="00A320B3" w:rsidP="00A320B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A320B3">
        <w:rPr>
          <w:rStyle w:val="c15"/>
          <w:color w:val="000000"/>
          <w:sz w:val="32"/>
          <w:szCs w:val="32"/>
        </w:rPr>
        <w:t>13. Играйте с ребёнком в разные игры.</w:t>
      </w:r>
    </w:p>
    <w:p w:rsidR="00292DA9" w:rsidRPr="00A320B3" w:rsidRDefault="00292DA9">
      <w:pPr>
        <w:rPr>
          <w:sz w:val="32"/>
          <w:szCs w:val="32"/>
        </w:rPr>
      </w:pPr>
    </w:p>
    <w:sectPr w:rsidR="00292DA9" w:rsidRPr="00A3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71"/>
    <w:rsid w:val="00292DA9"/>
    <w:rsid w:val="00610671"/>
    <w:rsid w:val="00A3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2546B-83B5-4A1E-98E6-56E8E65F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20B3"/>
  </w:style>
  <w:style w:type="paragraph" w:customStyle="1" w:styleId="c10">
    <w:name w:val="c10"/>
    <w:basedOn w:val="a"/>
    <w:rsid w:val="00A3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20B3"/>
  </w:style>
  <w:style w:type="character" w:customStyle="1" w:styleId="c15">
    <w:name w:val="c15"/>
    <w:basedOn w:val="a0"/>
    <w:rsid w:val="00A3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2025-01-20T14:36:00Z</dcterms:created>
  <dcterms:modified xsi:type="dcterms:W3CDTF">2025-01-20T14:38:00Z</dcterms:modified>
</cp:coreProperties>
</file>