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68" w:rsidRDefault="003E419B" w:rsidP="003E41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  <w:r w:rsidR="00A15A68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80175" cy="89792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A68" w:rsidRDefault="00A15A68" w:rsidP="003E41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A15A68" w:rsidRDefault="00A15A68" w:rsidP="003E41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A15A68" w:rsidRDefault="00A15A68" w:rsidP="003E41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A15A68" w:rsidRDefault="00A15A68" w:rsidP="003E419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AC7EC7" w:rsidRPr="005C569A" w:rsidRDefault="003E419B" w:rsidP="005A221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5C569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Общие положения</w:t>
      </w:r>
    </w:p>
    <w:p w:rsidR="003644CC" w:rsidRDefault="005A2219" w:rsidP="003644CC">
      <w:pPr>
        <w:pStyle w:val="a8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21" w:firstLine="546"/>
        <w:jc w:val="both"/>
      </w:pPr>
      <w:proofErr w:type="gramStart"/>
      <w:r w:rsidRPr="003644CC">
        <w:t xml:space="preserve">Настоящее Положение об обработке персональных данных работников (далее — Положение)  Муниципального </w:t>
      </w:r>
      <w:r w:rsidR="003644CC">
        <w:t xml:space="preserve">бюджетного </w:t>
      </w:r>
      <w:r w:rsidRPr="003644CC">
        <w:t xml:space="preserve">дошкольного образовательного учреждения </w:t>
      </w:r>
      <w:r w:rsidR="003644CC">
        <w:t>д</w:t>
      </w:r>
      <w:r w:rsidRPr="003644CC">
        <w:t xml:space="preserve">етский сад № </w:t>
      </w:r>
      <w:r w:rsidR="003644CC">
        <w:t xml:space="preserve">27 «Росинка» </w:t>
      </w:r>
      <w:r w:rsidRPr="003644CC">
        <w:t xml:space="preserve">разработано в соответствии с Трудовым кодексом Российской Федерации, Конституцией Российской Федерации, Гражданским кодексом Российской Федерации, Федеральным законом </w:t>
      </w:r>
      <w:r w:rsidR="00272E0D" w:rsidRPr="00EC7BF7">
        <w:rPr>
          <w:rFonts w:eastAsiaTheme="minorHAnsi"/>
          <w:color w:val="000000"/>
          <w:lang w:eastAsia="en-US"/>
        </w:rPr>
        <w:t xml:space="preserve">от </w:t>
      </w:r>
      <w:r w:rsidR="00272E0D">
        <w:rPr>
          <w:rFonts w:eastAsiaTheme="minorHAnsi"/>
          <w:color w:val="000000"/>
          <w:lang w:eastAsia="en-US"/>
        </w:rPr>
        <w:t xml:space="preserve">27.07.2006 г. № 149-ФЗ </w:t>
      </w:r>
      <w:r w:rsidRPr="003644CC">
        <w:t xml:space="preserve">«Об информации, информационных технологиях и о защите информации», Федеральным законом </w:t>
      </w:r>
      <w:r w:rsidR="003644CC">
        <w:t xml:space="preserve">от 27 июля 2006 г. № 152-ФЗ </w:t>
      </w:r>
      <w:r w:rsidRPr="003644CC">
        <w:t>«О персональных данных»</w:t>
      </w:r>
      <w:r w:rsidR="003644CC">
        <w:t>.</w:t>
      </w:r>
      <w:proofErr w:type="gramEnd"/>
    </w:p>
    <w:p w:rsidR="002D6131" w:rsidRDefault="00E37A4A" w:rsidP="00210F82">
      <w:pPr>
        <w:pStyle w:val="a8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21" w:firstLine="546"/>
        <w:jc w:val="both"/>
      </w:pPr>
      <w:r>
        <w:t xml:space="preserve">Настоящее Положение определяет порядок работы (получения, обработки, использования, передачи, хранения и т.д.) с персональными данными работников и гарантии </w:t>
      </w:r>
      <w:r w:rsidR="002D6131">
        <w:t>конфиденциальности сведений о работнике, предоставленных работником работодателю; права работника по защите его персональных данных; ответственность лиц за невыполнение требований норм</w:t>
      </w:r>
      <w:r w:rsidR="005A2219" w:rsidRPr="003644CC">
        <w:t>,</w:t>
      </w:r>
      <w:r w:rsidR="002D6131">
        <w:t xml:space="preserve"> регулирующих обработку и защиту персональных данных работника.</w:t>
      </w:r>
    </w:p>
    <w:p w:rsidR="005A2219" w:rsidRDefault="005A2219" w:rsidP="00210F82">
      <w:pPr>
        <w:pStyle w:val="a8"/>
        <w:spacing w:before="0" w:beforeAutospacing="0" w:after="0" w:afterAutospacing="0"/>
        <w:ind w:firstLine="567"/>
        <w:jc w:val="both"/>
      </w:pPr>
      <w:r>
        <w:t>1.</w:t>
      </w:r>
      <w:r w:rsidR="00210F82">
        <w:t>3</w:t>
      </w:r>
      <w:r>
        <w:t>. Все работники должны быть ознакомлены с настоящим Положением под роспись.</w:t>
      </w:r>
    </w:p>
    <w:p w:rsidR="00210F82" w:rsidRDefault="00210F82" w:rsidP="00210F82">
      <w:pPr>
        <w:pStyle w:val="a8"/>
        <w:spacing w:before="0" w:beforeAutospacing="0" w:after="0" w:afterAutospacing="0"/>
        <w:ind w:firstLine="567"/>
        <w:jc w:val="center"/>
        <w:rPr>
          <w:b/>
          <w:bCs/>
        </w:rPr>
      </w:pPr>
    </w:p>
    <w:p w:rsidR="005A2219" w:rsidRDefault="005A2219" w:rsidP="00210F82">
      <w:pPr>
        <w:pStyle w:val="a8"/>
        <w:spacing w:before="0" w:beforeAutospacing="0" w:after="0" w:afterAutospacing="0"/>
        <w:ind w:firstLine="567"/>
        <w:jc w:val="center"/>
      </w:pPr>
      <w:r>
        <w:rPr>
          <w:b/>
          <w:bCs/>
        </w:rPr>
        <w:t xml:space="preserve">II. </w:t>
      </w:r>
      <w:r w:rsidR="00210F82">
        <w:rPr>
          <w:b/>
          <w:bCs/>
        </w:rPr>
        <w:t>П</w:t>
      </w:r>
      <w:r>
        <w:rPr>
          <w:b/>
          <w:bCs/>
        </w:rPr>
        <w:t>онятия и состав персональных данных работников</w:t>
      </w:r>
    </w:p>
    <w:p w:rsidR="005A2219" w:rsidRDefault="005A2219" w:rsidP="00210F82">
      <w:pPr>
        <w:pStyle w:val="a8"/>
        <w:spacing w:before="0" w:beforeAutospacing="0" w:after="0" w:afterAutospacing="0"/>
        <w:ind w:firstLine="567"/>
        <w:jc w:val="both"/>
      </w:pPr>
      <w:r>
        <w:t>2.1. Для целей настоящего Положения используются следующие основные понятия</w:t>
      </w:r>
      <w:bookmarkStart w:id="0" w:name="_ftnref1"/>
      <w:r w:rsidR="00EF3BD9">
        <w:fldChar w:fldCharType="begin"/>
      </w:r>
      <w:r>
        <w:instrText xml:space="preserve"> HYPERLINK "http://www.profiz.ru/kr/4_2007/lkmfgkjsfoiejrferoijge" \l "_ftn1" \o "" </w:instrText>
      </w:r>
      <w:r w:rsidR="00EF3BD9">
        <w:fldChar w:fldCharType="separate"/>
      </w:r>
      <w:r>
        <w:rPr>
          <w:rStyle w:val="a3"/>
          <w:vertAlign w:val="superscript"/>
        </w:rPr>
        <w:t>[1]</w:t>
      </w:r>
      <w:r w:rsidR="00EF3BD9">
        <w:fldChar w:fldCharType="end"/>
      </w:r>
      <w:bookmarkEnd w:id="0"/>
      <w:r>
        <w:t>:</w:t>
      </w:r>
    </w:p>
    <w:p w:rsidR="005A2219" w:rsidRDefault="005A2219" w:rsidP="00210F82">
      <w:pPr>
        <w:pStyle w:val="a8"/>
        <w:spacing w:before="0" w:beforeAutospacing="0" w:after="0" w:afterAutospacing="0"/>
        <w:ind w:firstLine="567"/>
        <w:jc w:val="both"/>
      </w:pPr>
      <w:proofErr w:type="gramStart"/>
      <w:r>
        <w:t xml:space="preserve">– </w:t>
      </w:r>
      <w:r w:rsidRPr="00993EC6">
        <w:rPr>
          <w:b/>
        </w:rPr>
        <w:t>персональные данные работника</w:t>
      </w:r>
      <w:r>
        <w:t> — информация, необходимая работодателю в связи с трудовыми отношениями</w:t>
      </w:r>
      <w:r w:rsidR="00993EC6">
        <w:t xml:space="preserve"> и касающаяся конкретного работника</w:t>
      </w:r>
      <w:r>
        <w:t>;</w:t>
      </w:r>
      <w:proofErr w:type="gramEnd"/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proofErr w:type="gramStart"/>
      <w:r>
        <w:t xml:space="preserve">– </w:t>
      </w:r>
      <w:r w:rsidRPr="00993EC6">
        <w:rPr>
          <w:b/>
        </w:rPr>
        <w:t>обработка персональных данных</w:t>
      </w:r>
      <w:r>
        <w:t xml:space="preserve"> —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работников </w:t>
      </w:r>
      <w:r w:rsidR="00993EC6">
        <w:t>Учреждения</w:t>
      </w:r>
      <w:r>
        <w:t>;</w:t>
      </w:r>
      <w:proofErr w:type="gramEnd"/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конфиденциальность персональных данных </w:t>
      </w:r>
      <w:r>
        <w:t>— обязательное для соблюдения назначенного ответственного лица, получившего доступ к персональным данным работников, требование не допускать их распространения  без согласия работника или иного законного основания;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proofErr w:type="gramStart"/>
      <w:r>
        <w:t xml:space="preserve">– </w:t>
      </w:r>
      <w:r w:rsidRPr="00993EC6">
        <w:rPr>
          <w:b/>
        </w:rPr>
        <w:t>распространение персональных данных</w:t>
      </w:r>
      <w:r>
        <w:t> — действия, направленные на передачу персональных данных работников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предоставление доступа к персональным данным работников каким-либо иным способом;</w:t>
      </w:r>
      <w:proofErr w:type="gramEnd"/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использование персональных данных</w:t>
      </w:r>
      <w:r>
        <w:t xml:space="preserve"> — действия (операции) с персональными данными, совершаемые должностным лицом </w:t>
      </w:r>
      <w:r w:rsidR="00993EC6">
        <w:t xml:space="preserve">Учреждения </w:t>
      </w:r>
      <w:r>
        <w:t>в целях принятия решений или совершения иных действий, порождающих юридические последствия в отношении работников либо иным образом затрагивающих их права и свободы или права и свободы других лиц;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блокирование персональных данных</w:t>
      </w:r>
      <w:r>
        <w:t> — временное прекращение сбора, систематизации, накопления, использования, распространения персональных данных работников, в том числе их передачи;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уничтожение персональных данных</w:t>
      </w:r>
      <w:r>
        <w:t> —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обезличивание персональных данных</w:t>
      </w:r>
      <w:r>
        <w:t> — действия, в результате которых невозможно определить принадлежность персональных данных конкретному работнику;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общедоступные персональные данные</w:t>
      </w:r>
      <w:r>
        <w:t> —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конфиденциальности.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информация</w:t>
      </w:r>
      <w:r>
        <w:t> — сведения (сообщения, данные) независимо от формы их представления</w:t>
      </w:r>
      <w:bookmarkStart w:id="1" w:name="_ftnref2"/>
      <w:r w:rsidR="00EF3BD9">
        <w:fldChar w:fldCharType="begin"/>
      </w:r>
      <w:r>
        <w:instrText xml:space="preserve"> HYPERLINK "http://www.profiz.ru/kr/4_2007/lkmfgkjsfoiejrferoijge" \l "_ftn2" \o "" </w:instrText>
      </w:r>
      <w:r w:rsidR="00EF3BD9">
        <w:fldChar w:fldCharType="separate"/>
      </w:r>
      <w:r>
        <w:rPr>
          <w:rStyle w:val="a3"/>
          <w:vertAlign w:val="superscript"/>
        </w:rPr>
        <w:t>[2]</w:t>
      </w:r>
      <w:r w:rsidR="00EF3BD9">
        <w:fldChar w:fldCharType="end"/>
      </w:r>
      <w:bookmarkEnd w:id="1"/>
      <w:r>
        <w:t>.</w:t>
      </w:r>
    </w:p>
    <w:p w:rsidR="005A2219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документированная информация</w:t>
      </w:r>
      <w:r>
        <w:t> —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993EC6" w:rsidRDefault="005A2219" w:rsidP="00993EC6">
      <w:pPr>
        <w:pStyle w:val="a8"/>
        <w:spacing w:before="0" w:beforeAutospacing="0" w:after="0" w:afterAutospacing="0"/>
        <w:ind w:firstLine="567"/>
        <w:jc w:val="both"/>
      </w:pPr>
      <w:r>
        <w:t xml:space="preserve">2.2. </w:t>
      </w:r>
      <w:r w:rsidR="00993EC6">
        <w:t xml:space="preserve">К </w:t>
      </w:r>
      <w:r>
        <w:t>персональны</w:t>
      </w:r>
      <w:r w:rsidR="00993EC6">
        <w:t xml:space="preserve">м данным </w:t>
      </w:r>
      <w:r>
        <w:t>работник</w:t>
      </w:r>
      <w:r w:rsidR="00993EC6">
        <w:t>а относятся следующие сведения: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t>Фамилия, имя, отчество;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t>Пол;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lastRenderedPageBreak/>
        <w:t>Дата рождения;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t>Место рождения;</w:t>
      </w:r>
    </w:p>
    <w:p w:rsidR="00993EC6" w:rsidRDefault="00993EC6" w:rsidP="00861261">
      <w:pPr>
        <w:pStyle w:val="a8"/>
        <w:spacing w:before="0" w:beforeAutospacing="0" w:after="0" w:afterAutospacing="0"/>
        <w:jc w:val="both"/>
      </w:pPr>
      <w:r>
        <w:t>Гражданство;</w:t>
      </w:r>
    </w:p>
    <w:p w:rsidR="00993EC6" w:rsidRPr="00861261" w:rsidRDefault="00861261" w:rsidP="0086126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Копии документов об образовании, </w:t>
      </w:r>
      <w:r w:rsidR="00993EC6">
        <w:t>специальность;</w:t>
      </w:r>
    </w:p>
    <w:p w:rsidR="00993EC6" w:rsidRDefault="00A86BA2" w:rsidP="00993EC6">
      <w:pPr>
        <w:pStyle w:val="a8"/>
        <w:spacing w:before="0" w:beforeAutospacing="0" w:after="0" w:afterAutospacing="0"/>
        <w:jc w:val="both"/>
      </w:pPr>
      <w:r>
        <w:t>Сведения о трудовом и общем стаже</w:t>
      </w:r>
      <w:r w:rsidR="00993EC6">
        <w:t>;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t>Опыт работы;</w:t>
      </w:r>
    </w:p>
    <w:p w:rsidR="00993EC6" w:rsidRDefault="006B6C82" w:rsidP="00993EC6">
      <w:pPr>
        <w:pStyle w:val="a8"/>
        <w:spacing w:before="0" w:beforeAutospacing="0" w:after="0" w:afterAutospacing="0"/>
        <w:jc w:val="both"/>
      </w:pPr>
      <w:r>
        <w:t>Сведения о п</w:t>
      </w:r>
      <w:r w:rsidR="00993EC6">
        <w:t>редыдуще</w:t>
      </w:r>
      <w:r>
        <w:t xml:space="preserve">м </w:t>
      </w:r>
      <w:r w:rsidR="00993EC6">
        <w:t>мест</w:t>
      </w:r>
      <w:r>
        <w:t>е</w:t>
      </w:r>
      <w:r w:rsidR="00993EC6">
        <w:t xml:space="preserve"> работы;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t>Ученая степень;</w:t>
      </w:r>
    </w:p>
    <w:p w:rsidR="006B6C82" w:rsidRDefault="006B6C82" w:rsidP="00993EC6">
      <w:pPr>
        <w:pStyle w:val="a8"/>
        <w:spacing w:before="0" w:beforeAutospacing="0" w:after="0" w:afterAutospacing="0"/>
        <w:jc w:val="both"/>
      </w:pPr>
      <w:r>
        <w:t>Сведения о воинском учете;</w:t>
      </w:r>
    </w:p>
    <w:p w:rsidR="00993EC6" w:rsidRDefault="00993EC6" w:rsidP="00993EC6">
      <w:pPr>
        <w:pStyle w:val="a8"/>
        <w:spacing w:before="0" w:beforeAutospacing="0" w:after="0" w:afterAutospacing="0"/>
        <w:jc w:val="both"/>
      </w:pPr>
      <w:r>
        <w:t>Семейное положение;</w:t>
      </w:r>
    </w:p>
    <w:p w:rsidR="00993EC6" w:rsidRDefault="006B6C82" w:rsidP="00993EC6">
      <w:pPr>
        <w:pStyle w:val="a8"/>
        <w:spacing w:before="0" w:beforeAutospacing="0" w:after="0" w:afterAutospacing="0"/>
        <w:jc w:val="both"/>
      </w:pPr>
      <w:r>
        <w:t>Сведения о с</w:t>
      </w:r>
      <w:r w:rsidR="00993EC6">
        <w:t>остав</w:t>
      </w:r>
      <w:r>
        <w:t>е</w:t>
      </w:r>
      <w:r w:rsidR="00993EC6">
        <w:t xml:space="preserve"> семьи;</w:t>
      </w:r>
    </w:p>
    <w:p w:rsidR="006B6C82" w:rsidRDefault="006B6C82" w:rsidP="00993EC6">
      <w:pPr>
        <w:pStyle w:val="a8"/>
        <w:spacing w:before="0" w:beforeAutospacing="0" w:after="0" w:afterAutospacing="0"/>
        <w:jc w:val="both"/>
      </w:pPr>
      <w:r>
        <w:t>Наличие судимости;</w:t>
      </w:r>
    </w:p>
    <w:p w:rsidR="0060357F" w:rsidRDefault="0060357F" w:rsidP="00993EC6">
      <w:pPr>
        <w:pStyle w:val="a8"/>
        <w:spacing w:before="0" w:beforeAutospacing="0" w:after="0" w:afterAutospacing="0"/>
        <w:jc w:val="both"/>
      </w:pPr>
      <w:r>
        <w:t>Адрес места жительства и домашний телефон;</w:t>
      </w:r>
    </w:p>
    <w:p w:rsidR="0060357F" w:rsidRDefault="0060357F" w:rsidP="00993EC6">
      <w:pPr>
        <w:pStyle w:val="a8"/>
        <w:spacing w:before="0" w:beforeAutospacing="0" w:after="0" w:afterAutospacing="0"/>
        <w:jc w:val="both"/>
      </w:pPr>
      <w:r>
        <w:t>Сведения о заработной плате;</w:t>
      </w:r>
    </w:p>
    <w:p w:rsidR="0060357F" w:rsidRDefault="0060357F" w:rsidP="00993EC6">
      <w:pPr>
        <w:pStyle w:val="a8"/>
        <w:spacing w:before="0" w:beforeAutospacing="0" w:after="0" w:afterAutospacing="0"/>
        <w:jc w:val="both"/>
      </w:pPr>
      <w:r>
        <w:t>Паспортные данные;</w:t>
      </w:r>
    </w:p>
    <w:p w:rsidR="0060357F" w:rsidRDefault="0060357F" w:rsidP="00993EC6">
      <w:pPr>
        <w:pStyle w:val="a8"/>
        <w:spacing w:before="0" w:beforeAutospacing="0" w:after="0" w:afterAutospacing="0"/>
        <w:jc w:val="both"/>
      </w:pPr>
      <w:r>
        <w:t>ИНН;</w:t>
      </w:r>
    </w:p>
    <w:p w:rsidR="0060357F" w:rsidRDefault="0060357F" w:rsidP="00993EC6">
      <w:pPr>
        <w:pStyle w:val="a8"/>
        <w:spacing w:before="0" w:beforeAutospacing="0" w:after="0" w:afterAutospacing="0"/>
        <w:jc w:val="both"/>
      </w:pPr>
      <w:r>
        <w:t xml:space="preserve">Номер </w:t>
      </w:r>
      <w:r w:rsidR="006B6C82">
        <w:t>СНИЛС;</w:t>
      </w:r>
    </w:p>
    <w:p w:rsidR="00861261" w:rsidRDefault="00861261" w:rsidP="0086126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Данные предварительных и периодических осмотров;</w:t>
      </w:r>
    </w:p>
    <w:p w:rsidR="00861261" w:rsidRDefault="00861261" w:rsidP="0086126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Заболевания, затрудняющие выполнение работником трудовых функций;</w:t>
      </w:r>
    </w:p>
    <w:p w:rsidR="00715E66" w:rsidRDefault="00861261" w:rsidP="00861261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Любые иные сведения, с которыми работник считает нужным ознакомить работодателя</w:t>
      </w:r>
      <w:r w:rsidR="00715E66">
        <w:rPr>
          <w:color w:val="000000"/>
        </w:rPr>
        <w:t xml:space="preserve"> или в предоставлении которых работодателю возникла необходимость.</w:t>
      </w:r>
    </w:p>
    <w:p w:rsidR="00715E66" w:rsidRDefault="00861261" w:rsidP="00715E66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715E66">
        <w:rPr>
          <w:color w:val="000000"/>
        </w:rPr>
        <w:t>Все персональные данные, касающиеся состояния здоровья работника,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требованиями.</w:t>
      </w:r>
    </w:p>
    <w:p w:rsidR="00A86BA2" w:rsidRDefault="00A86BA2" w:rsidP="00715E66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2.3. Данные документы являются конфиденциальными.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715E66" w:rsidRDefault="00715E66" w:rsidP="00715E66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A2219" w:rsidRDefault="005A2219" w:rsidP="00715E66">
      <w:pPr>
        <w:pStyle w:val="a8"/>
        <w:spacing w:before="0" w:beforeAutospacing="0" w:after="0" w:afterAutospacing="0"/>
        <w:ind w:firstLine="567"/>
        <w:jc w:val="center"/>
      </w:pPr>
      <w:r>
        <w:rPr>
          <w:b/>
          <w:bCs/>
        </w:rPr>
        <w:t>III. Сбор, обработка и защита персональных данных</w:t>
      </w:r>
    </w:p>
    <w:p w:rsidR="005A2219" w:rsidRDefault="005A2219" w:rsidP="00715E66">
      <w:pPr>
        <w:pStyle w:val="a8"/>
        <w:spacing w:before="0" w:beforeAutospacing="0" w:after="0" w:afterAutospacing="0"/>
        <w:ind w:firstLine="567"/>
        <w:jc w:val="both"/>
      </w:pPr>
      <w:r>
        <w:t xml:space="preserve">3.1. </w:t>
      </w:r>
      <w:r w:rsidR="00715E66">
        <w:t xml:space="preserve">Обработка </w:t>
      </w:r>
      <w:r>
        <w:t>персональных данных</w:t>
      </w:r>
      <w:r w:rsidR="00715E66">
        <w:t xml:space="preserve"> осуществляется:</w:t>
      </w:r>
    </w:p>
    <w:p w:rsidR="00715E66" w:rsidRDefault="00715E66" w:rsidP="00715E66">
      <w:pPr>
        <w:pStyle w:val="a8"/>
        <w:spacing w:before="0" w:beforeAutospacing="0" w:after="0" w:afterAutospacing="0"/>
        <w:jc w:val="both"/>
      </w:pPr>
      <w:r>
        <w:t>- после получения согласия субъекта персональных данных, составленного по утвержденной работодателем (Оператором) форме, соответствующей требованиям федерального закона, за исключением случаев, предусмотренных частью 2 статьи 6 ФЗ «О персональных данных»;</w:t>
      </w:r>
    </w:p>
    <w:p w:rsidR="00715E66" w:rsidRDefault="00715E66" w:rsidP="00715E66">
      <w:pPr>
        <w:pStyle w:val="a8"/>
        <w:spacing w:before="0" w:beforeAutospacing="0" w:after="0" w:afterAutospacing="0"/>
        <w:jc w:val="both"/>
      </w:pPr>
      <w:r>
        <w:t xml:space="preserve">- </w:t>
      </w:r>
      <w:r w:rsidR="00215BAF">
        <w:t>после направления уведомления об обработке персональных данных в орган государственного надзора в сфере связи, информационных технологий и массовых коммуникаций территории, за исключением случаев, предусмотренных частью 2 статьи 22 Федерального закона «О персональных данных»;</w:t>
      </w:r>
    </w:p>
    <w:p w:rsidR="00215BAF" w:rsidRDefault="00215BAF" w:rsidP="00715E66">
      <w:pPr>
        <w:pStyle w:val="a8"/>
        <w:spacing w:before="0" w:beforeAutospacing="0" w:after="0" w:afterAutospacing="0"/>
        <w:jc w:val="both"/>
      </w:pPr>
      <w:r>
        <w:t>- после принятия Оператором необходимых мер по защите персональных данных.</w:t>
      </w:r>
    </w:p>
    <w:p w:rsidR="00215BAF" w:rsidRDefault="00215BAF" w:rsidP="00215BAF">
      <w:pPr>
        <w:pStyle w:val="a8"/>
        <w:spacing w:before="0" w:beforeAutospacing="0" w:after="0" w:afterAutospacing="0"/>
        <w:ind w:firstLine="567"/>
        <w:jc w:val="both"/>
      </w:pPr>
      <w:r>
        <w:t xml:space="preserve">3.2. </w:t>
      </w:r>
      <w:r w:rsidR="005A2219">
        <w:t xml:space="preserve">Все персональные данные работника следует получать </w:t>
      </w:r>
      <w:r>
        <w:t xml:space="preserve">лично </w:t>
      </w:r>
      <w:r w:rsidR="005A2219">
        <w:t xml:space="preserve">у него самого. Если персональные данные </w:t>
      </w:r>
      <w:proofErr w:type="gramStart"/>
      <w:r w:rsidR="005A2219">
        <w:t>работника</w:t>
      </w:r>
      <w:proofErr w:type="gramEnd"/>
      <w:r w:rsidR="005A2219"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5A2219" w:rsidRDefault="005A2219" w:rsidP="00215BAF">
      <w:pPr>
        <w:pStyle w:val="a8"/>
        <w:spacing w:before="0" w:beforeAutospacing="0" w:after="0" w:afterAutospacing="0"/>
        <w:ind w:firstLine="567"/>
        <w:jc w:val="both"/>
      </w:pPr>
      <w:r>
        <w:t xml:space="preserve"> Должностное лицо работодателя должно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</w:t>
      </w:r>
      <w:bookmarkStart w:id="2" w:name="_ftnref4"/>
      <w:r w:rsidR="00EF3BD9">
        <w:fldChar w:fldCharType="begin"/>
      </w:r>
      <w:r>
        <w:instrText xml:space="preserve"> HYPERLINK "http://www.profiz.ru/kr/4_2007/lkmfgkjsfoiejrferoijge" \l "_ftn4" \o "" </w:instrText>
      </w:r>
      <w:r w:rsidR="00EF3BD9">
        <w:fldChar w:fldCharType="end"/>
      </w:r>
      <w:bookmarkEnd w:id="2"/>
      <w:r>
        <w:t>.</w:t>
      </w:r>
    </w:p>
    <w:p w:rsidR="005A2219" w:rsidRDefault="00215BAF" w:rsidP="00215BAF">
      <w:pPr>
        <w:pStyle w:val="a8"/>
        <w:spacing w:before="0" w:beforeAutospacing="0" w:after="0" w:afterAutospacing="0"/>
        <w:ind w:firstLine="567"/>
        <w:jc w:val="both"/>
      </w:pPr>
      <w:r>
        <w:t xml:space="preserve">3.3. Работодатель </w:t>
      </w:r>
      <w:r w:rsidR="005A2219">
        <w:t xml:space="preserve">не имеет права получать и обрабатывать персональные данные работника </w:t>
      </w:r>
      <w:r>
        <w:t xml:space="preserve">о </w:t>
      </w:r>
      <w:r w:rsidR="005A2219">
        <w:t>его расовой, национальной принадлежности, политических взглядах, религиозных или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215BAF" w:rsidRDefault="00215BAF" w:rsidP="00215BAF">
      <w:pPr>
        <w:pStyle w:val="a8"/>
        <w:spacing w:before="0" w:beforeAutospacing="0" w:after="0" w:afterAutospacing="0"/>
        <w:ind w:firstLine="567"/>
        <w:jc w:val="both"/>
      </w:pPr>
      <w:r>
        <w:t>3</w:t>
      </w:r>
      <w:r w:rsidR="007C5436">
        <w:t>.4.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5A2219" w:rsidRDefault="007C5436" w:rsidP="007C5436">
      <w:pPr>
        <w:pStyle w:val="a8"/>
        <w:spacing w:before="0" w:beforeAutospacing="0" w:after="0" w:afterAutospacing="0"/>
        <w:ind w:firstLine="567"/>
        <w:jc w:val="both"/>
      </w:pPr>
      <w:r>
        <w:t xml:space="preserve">3.5. Согласие работника на обработку </w:t>
      </w:r>
      <w:r w:rsidR="005A2219">
        <w:t xml:space="preserve">персональных данных </w:t>
      </w:r>
      <w:r>
        <w:t xml:space="preserve">не требуется </w:t>
      </w:r>
      <w:r w:rsidR="005A2219">
        <w:t>в следующих случаях:</w:t>
      </w:r>
    </w:p>
    <w:p w:rsidR="00F717A5" w:rsidRDefault="005A2219" w:rsidP="00F717A5">
      <w:pPr>
        <w:pStyle w:val="a8"/>
        <w:spacing w:before="0" w:beforeAutospacing="0" w:after="0" w:afterAutospacing="0"/>
        <w:jc w:val="both"/>
      </w:pPr>
      <w:r>
        <w:lastRenderedPageBreak/>
        <w:t xml:space="preserve">– </w:t>
      </w:r>
      <w:r w:rsidR="00F717A5">
        <w:t xml:space="preserve">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</w:t>
      </w:r>
      <w:r>
        <w:t xml:space="preserve">персональные данные </w:t>
      </w:r>
      <w:r w:rsidR="00F717A5">
        <w:t>которых подлежат обработке, а также определяющего полномочия руководителя;</w:t>
      </w:r>
    </w:p>
    <w:p w:rsidR="00496616" w:rsidRDefault="00F717A5" w:rsidP="00F717A5">
      <w:pPr>
        <w:pStyle w:val="a8"/>
        <w:spacing w:before="0" w:beforeAutospacing="0" w:after="0" w:afterAutospacing="0"/>
        <w:jc w:val="both"/>
      </w:pPr>
      <w:r>
        <w:t xml:space="preserve">- </w:t>
      </w:r>
      <w:r w:rsidR="00496616">
        <w:t>обработка персональных данных осуществляется в целях исполнения трудового договора;</w:t>
      </w:r>
    </w:p>
    <w:p w:rsidR="00496616" w:rsidRDefault="00496616" w:rsidP="00F717A5">
      <w:pPr>
        <w:pStyle w:val="a8"/>
        <w:spacing w:before="0" w:beforeAutospacing="0" w:after="0" w:afterAutospacing="0"/>
        <w:jc w:val="both"/>
      </w:pPr>
      <w:r>
        <w:t>-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5A2219" w:rsidRDefault="00496616" w:rsidP="00496616">
      <w:pPr>
        <w:pStyle w:val="a8"/>
        <w:spacing w:before="0" w:beforeAutospacing="0" w:after="0" w:afterAutospacing="0"/>
        <w:jc w:val="both"/>
      </w:pPr>
      <w:r>
        <w:t xml:space="preserve">- </w:t>
      </w:r>
      <w:r w:rsidR="005A2219">
        <w:t>обработка</w:t>
      </w:r>
      <w:r>
        <w:t xml:space="preserve"> персональных данных</w:t>
      </w:r>
      <w:r w:rsidR="005A2219">
        <w:t xml:space="preserve"> необходима для защиты жизни, здоровья или иных жизненно важных интересов</w:t>
      </w:r>
      <w:r>
        <w:t xml:space="preserve"> работника, если </w:t>
      </w:r>
      <w:r w:rsidR="005A2219">
        <w:t xml:space="preserve">получение </w:t>
      </w:r>
      <w:r>
        <w:t xml:space="preserve">его </w:t>
      </w:r>
      <w:r w:rsidR="005A2219">
        <w:t xml:space="preserve">согласия </w:t>
      </w:r>
      <w:r>
        <w:t>невозможно.</w:t>
      </w:r>
    </w:p>
    <w:p w:rsidR="00C924D3" w:rsidRDefault="00496616" w:rsidP="00496616">
      <w:pPr>
        <w:pStyle w:val="a8"/>
        <w:spacing w:before="0" w:beforeAutospacing="0" w:after="0" w:afterAutospacing="0"/>
        <w:ind w:firstLine="567"/>
        <w:jc w:val="both"/>
      </w:pPr>
      <w:r>
        <w:t>3.6. При поступлении на работу работник предоставляет персональные данные о себе в документированной форме. А именно:</w:t>
      </w:r>
    </w:p>
    <w:p w:rsidR="00C924D3" w:rsidRDefault="00C924D3" w:rsidP="00C924D3">
      <w:pPr>
        <w:pStyle w:val="a8"/>
        <w:spacing w:before="0" w:beforeAutospacing="0" w:after="0" w:afterAutospacing="0"/>
        <w:jc w:val="both"/>
      </w:pPr>
      <w:r>
        <w:t>- паспорт или иной документ, удостоверяющий личность;</w:t>
      </w:r>
    </w:p>
    <w:p w:rsidR="00496616" w:rsidRDefault="00C924D3" w:rsidP="00C924D3">
      <w:pPr>
        <w:pStyle w:val="a8"/>
        <w:spacing w:before="0" w:beforeAutospacing="0" w:after="0" w:afterAutospacing="0"/>
        <w:jc w:val="both"/>
      </w:pPr>
      <w:r>
        <w:t xml:space="preserve">- </w:t>
      </w:r>
      <w:r w:rsidR="00496616">
        <w:t xml:space="preserve"> </w:t>
      </w:r>
      <w: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924D3" w:rsidRDefault="00C924D3" w:rsidP="00C924D3">
      <w:pPr>
        <w:pStyle w:val="a8"/>
        <w:spacing w:before="0" w:beforeAutospacing="0" w:after="0" w:afterAutospacing="0"/>
        <w:jc w:val="both"/>
      </w:pPr>
      <w:r>
        <w:t>- страховое свидетельство государственного пенсионного страхования;</w:t>
      </w:r>
    </w:p>
    <w:p w:rsidR="00C924D3" w:rsidRDefault="00C924D3" w:rsidP="00C924D3">
      <w:pPr>
        <w:pStyle w:val="a8"/>
        <w:spacing w:before="0" w:beforeAutospacing="0" w:after="0" w:afterAutospacing="0"/>
        <w:jc w:val="both"/>
      </w:pPr>
      <w:r>
        <w:t>- документы воинского учета – для военнообязанных и лиц, подлежащих призыву на военную службу;</w:t>
      </w:r>
    </w:p>
    <w:p w:rsidR="00C924D3" w:rsidRDefault="00C924D3" w:rsidP="00C924D3">
      <w:pPr>
        <w:pStyle w:val="a8"/>
        <w:spacing w:before="0" w:beforeAutospacing="0" w:after="0" w:afterAutospacing="0"/>
        <w:jc w:val="both"/>
      </w:pPr>
      <w:r>
        <w:t xml:space="preserve">- документ об образовании, о квалификации или наличии специальных знаний при </w:t>
      </w:r>
      <w:r w:rsidR="00476913">
        <w:t>поступлении на работу, требующую специальных знаний или специальной подготовки;</w:t>
      </w:r>
    </w:p>
    <w:p w:rsidR="00476913" w:rsidRDefault="00476913" w:rsidP="00C924D3">
      <w:pPr>
        <w:pStyle w:val="a8"/>
        <w:spacing w:before="0" w:beforeAutospacing="0" w:after="0" w:afterAutospacing="0"/>
        <w:jc w:val="both"/>
      </w:pPr>
      <w:r>
        <w:t>- медицинскую книжку;</w:t>
      </w:r>
    </w:p>
    <w:p w:rsidR="00476913" w:rsidRDefault="00476913" w:rsidP="00C924D3">
      <w:pPr>
        <w:pStyle w:val="a8"/>
        <w:spacing w:before="0" w:beforeAutospacing="0" w:after="0" w:afterAutospacing="0"/>
        <w:jc w:val="both"/>
      </w:pPr>
      <w: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 w:rsidR="00E050CB">
        <w:t>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внутренних дел;</w:t>
      </w:r>
    </w:p>
    <w:p w:rsidR="00E050CB" w:rsidRDefault="00E050CB" w:rsidP="00E050CB">
      <w:pPr>
        <w:pStyle w:val="a8"/>
        <w:spacing w:before="0" w:beforeAutospacing="0" w:after="0" w:afterAutospacing="0"/>
        <w:ind w:firstLine="567"/>
        <w:jc w:val="both"/>
      </w:pPr>
      <w:r>
        <w:t>3.7. При заключении трудового договора и в ходе трудовой деятельности может возникнуть необходимость в предоставлении работником документов, содержащих персональные данные:</w:t>
      </w:r>
    </w:p>
    <w:p w:rsidR="00E050CB" w:rsidRDefault="00E050CB" w:rsidP="00E050CB">
      <w:pPr>
        <w:pStyle w:val="a8"/>
        <w:spacing w:before="0" w:beforeAutospacing="0" w:after="0" w:afterAutospacing="0"/>
        <w:jc w:val="both"/>
      </w:pPr>
      <w:r>
        <w:t>- о возрасте детей;</w:t>
      </w:r>
    </w:p>
    <w:p w:rsidR="00E050CB" w:rsidRDefault="00A05D08" w:rsidP="00E050CB">
      <w:pPr>
        <w:pStyle w:val="a8"/>
        <w:spacing w:before="0" w:beforeAutospacing="0" w:after="0" w:afterAutospacing="0"/>
        <w:jc w:val="both"/>
      </w:pPr>
      <w:r>
        <w:t>- о беременности женщины;</w:t>
      </w:r>
    </w:p>
    <w:p w:rsidR="00A05D08" w:rsidRDefault="00A05D08" w:rsidP="00E050CB">
      <w:pPr>
        <w:pStyle w:val="a8"/>
        <w:spacing w:before="0" w:beforeAutospacing="0" w:after="0" w:afterAutospacing="0"/>
        <w:jc w:val="both"/>
      </w:pPr>
      <w:r>
        <w:t>- об инвалидности;</w:t>
      </w:r>
    </w:p>
    <w:p w:rsidR="00A05D08" w:rsidRDefault="00A05D08" w:rsidP="00E050CB">
      <w:pPr>
        <w:pStyle w:val="a8"/>
        <w:spacing w:before="0" w:beforeAutospacing="0" w:after="0" w:afterAutospacing="0"/>
        <w:jc w:val="both"/>
      </w:pPr>
      <w:r>
        <w:t>- о донорстве;</w:t>
      </w:r>
    </w:p>
    <w:p w:rsidR="00A05D08" w:rsidRDefault="00A05D08" w:rsidP="00E050CB">
      <w:pPr>
        <w:pStyle w:val="a8"/>
        <w:spacing w:before="0" w:beforeAutospacing="0" w:after="0" w:afterAutospacing="0"/>
        <w:jc w:val="both"/>
      </w:pPr>
      <w:r>
        <w:t>- о составе семьи;</w:t>
      </w:r>
    </w:p>
    <w:p w:rsidR="00A05D08" w:rsidRDefault="00A05D08" w:rsidP="00E050CB">
      <w:pPr>
        <w:pStyle w:val="a8"/>
        <w:spacing w:before="0" w:beforeAutospacing="0" w:after="0" w:afterAutospacing="0"/>
        <w:jc w:val="both"/>
      </w:pPr>
      <w:r>
        <w:t>- о доходе с предыдущего места работы;</w:t>
      </w:r>
    </w:p>
    <w:p w:rsidR="00A05D08" w:rsidRDefault="00A05D08" w:rsidP="00E050CB">
      <w:pPr>
        <w:pStyle w:val="a8"/>
        <w:spacing w:before="0" w:beforeAutospacing="0" w:after="0" w:afterAutospacing="0"/>
        <w:jc w:val="both"/>
      </w:pPr>
      <w:r>
        <w:t>- о необходимости ухода за больным членом семьи;</w:t>
      </w:r>
    </w:p>
    <w:p w:rsidR="00A05D08" w:rsidRDefault="00A05D08" w:rsidP="00E050CB">
      <w:pPr>
        <w:pStyle w:val="a8"/>
        <w:spacing w:before="0" w:beforeAutospacing="0" w:after="0" w:afterAutospacing="0"/>
        <w:jc w:val="both"/>
      </w:pPr>
      <w:r>
        <w:t>- прочие.</w:t>
      </w:r>
    </w:p>
    <w:p w:rsidR="00A05D08" w:rsidRDefault="00A05D08" w:rsidP="00A05D08">
      <w:pPr>
        <w:pStyle w:val="a8"/>
        <w:spacing w:before="0" w:beforeAutospacing="0" w:after="0" w:afterAutospacing="0"/>
        <w:ind w:firstLine="567"/>
        <w:jc w:val="both"/>
      </w:pPr>
      <w:r>
        <w:t>3.8. После того, как будет принято решение о приеме работника на работу, а также в процессе трудовой деятельности к документам, содержащим персональные данные работника, будут относиться:</w:t>
      </w:r>
    </w:p>
    <w:p w:rsidR="00A05D08" w:rsidRDefault="00A05D08" w:rsidP="00A05D08">
      <w:pPr>
        <w:pStyle w:val="a8"/>
        <w:spacing w:before="0" w:beforeAutospacing="0" w:after="0" w:afterAutospacing="0"/>
        <w:jc w:val="both"/>
      </w:pPr>
      <w:r>
        <w:t>- трудовой договор и приказ о приеме на работу;</w:t>
      </w:r>
    </w:p>
    <w:p w:rsidR="00A05D08" w:rsidRDefault="005A5538" w:rsidP="00A05D08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приказы о поощрениях и взысканиях;</w:t>
      </w:r>
    </w:p>
    <w:p w:rsidR="005A5538" w:rsidRDefault="005A5538" w:rsidP="00A05D08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приказы об изменении условий трудового договора;</w:t>
      </w:r>
    </w:p>
    <w:p w:rsidR="005A5538" w:rsidRDefault="005A5538" w:rsidP="00A05D08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карточка унифицированной формы Т-2, утвержденная Постановлением Госкомстата России от 05.01.2004 г. № 1;</w:t>
      </w:r>
    </w:p>
    <w:p w:rsidR="005A5538" w:rsidRDefault="005A5538" w:rsidP="00A05D08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личное дело работника;</w:t>
      </w:r>
    </w:p>
    <w:p w:rsidR="005A5538" w:rsidRDefault="005A5538" w:rsidP="00A05D08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лицевые счета работников.</w:t>
      </w:r>
    </w:p>
    <w:p w:rsidR="005A5538" w:rsidRDefault="005A5538" w:rsidP="005A553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3.9. Обработка персональных данных работников может осуществляться исключительно в целях обеспечения соблюдения требований действующего законодательства, иных нормативных правовых актов, обучении и продвижении по службе, обеспечения личной </w:t>
      </w:r>
      <w:r w:rsidR="00FB56EB">
        <w:rPr>
          <w:color w:val="000000"/>
        </w:rPr>
        <w:t>безопасности</w:t>
      </w:r>
      <w:r>
        <w:rPr>
          <w:color w:val="000000"/>
        </w:rPr>
        <w:t xml:space="preserve"> работников, обеспечения контроля количества и качества выполняемой работы, развития организации, обеспечения сохранности имущества.</w:t>
      </w:r>
    </w:p>
    <w:p w:rsidR="00FB56EB" w:rsidRDefault="00FB56EB" w:rsidP="005A553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3.10. Работодатель при определении объема и </w:t>
      </w:r>
      <w:proofErr w:type="gramStart"/>
      <w:r>
        <w:rPr>
          <w:color w:val="000000"/>
        </w:rPr>
        <w:t>содержания</w:t>
      </w:r>
      <w:proofErr w:type="gramEnd"/>
      <w:r>
        <w:rPr>
          <w:color w:val="000000"/>
        </w:rPr>
        <w:t xml:space="preserve"> обрабатываемых персональных данных работника руководствуется Конституцией Российской Федерации, Трудовым кодексом, действующим законодательством, иными нормативными правовыми актами.</w:t>
      </w:r>
    </w:p>
    <w:p w:rsidR="00FB56EB" w:rsidRDefault="00FB56EB" w:rsidP="005A553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3.11. Защита персональных данных работника от неправомерного их использования или утраты обеспечивается Работодателем за счет собственных сре</w:t>
      </w:r>
      <w:proofErr w:type="gramStart"/>
      <w:r>
        <w:rPr>
          <w:color w:val="000000"/>
        </w:rPr>
        <w:t>дств в п</w:t>
      </w:r>
      <w:proofErr w:type="gramEnd"/>
      <w:r>
        <w:rPr>
          <w:color w:val="000000"/>
        </w:rPr>
        <w:t xml:space="preserve">орядке, установленном </w:t>
      </w:r>
      <w:r>
        <w:rPr>
          <w:color w:val="000000"/>
        </w:rPr>
        <w:lastRenderedPageBreak/>
        <w:t>законодательством, и принятыми Работодателем в соответствии с ним локальными нормативными актами.</w:t>
      </w:r>
    </w:p>
    <w:p w:rsidR="00FB56EB" w:rsidRDefault="00FB56EB" w:rsidP="005A553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5A2219" w:rsidRPr="00FB56EB" w:rsidRDefault="00FB56EB" w:rsidP="00FB56EB">
      <w:pPr>
        <w:pStyle w:val="a8"/>
        <w:spacing w:before="0" w:beforeAutospacing="0" w:after="0" w:afterAutospacing="0"/>
        <w:ind w:firstLine="567"/>
        <w:jc w:val="center"/>
        <w:rPr>
          <w:b/>
        </w:rPr>
      </w:pPr>
      <w:r w:rsidRPr="00FB56EB">
        <w:rPr>
          <w:b/>
          <w:lang w:val="en-US"/>
        </w:rPr>
        <w:t>IV</w:t>
      </w:r>
      <w:r w:rsidRPr="00FB56EB">
        <w:rPr>
          <w:b/>
        </w:rPr>
        <w:t xml:space="preserve">. </w:t>
      </w:r>
      <w:r w:rsidR="005A2219" w:rsidRPr="00FB56EB">
        <w:rPr>
          <w:b/>
        </w:rPr>
        <w:t>Порядок обработки</w:t>
      </w:r>
      <w:r w:rsidRPr="00FB56EB">
        <w:rPr>
          <w:b/>
        </w:rPr>
        <w:t xml:space="preserve"> </w:t>
      </w:r>
      <w:r w:rsidR="005A2219" w:rsidRPr="00FB56EB">
        <w:rPr>
          <w:b/>
        </w:rPr>
        <w:t>персональных данных</w:t>
      </w:r>
      <w:r w:rsidRPr="00FB56EB">
        <w:rPr>
          <w:b/>
        </w:rPr>
        <w:t xml:space="preserve"> работника</w:t>
      </w:r>
    </w:p>
    <w:p w:rsidR="00114DE6" w:rsidRDefault="00FB56EB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Персональные данные р</w:t>
      </w:r>
      <w:r w:rsidR="005A2219">
        <w:t>аботник</w:t>
      </w:r>
      <w:r>
        <w:t xml:space="preserve">ов содержаться в информационных системах персональных данных, </w:t>
      </w:r>
      <w:r w:rsidR="005A2219">
        <w:t xml:space="preserve">  пред</w:t>
      </w:r>
      <w:r w:rsidR="00977C82">
        <w:t xml:space="preserve">ставляющих собой совокупность персональных данных, содержащихся в базе данных, а также информационных технологий и технических средств, </w:t>
      </w:r>
      <w:r w:rsidR="00114DE6">
        <w:t>позволяющих осуществлять обработку таких персональных данных с использованием средств автоматизации или без использования таких средств. В информационных системах персональные данные могут быть размещены на материальных, в том числе бумажных носителях (личная карточка формы Т-2, личное дело работников и т.д.).</w:t>
      </w:r>
    </w:p>
    <w:p w:rsidR="00114DE6" w:rsidRDefault="00114DE6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Доступ к обработке персональных данных работников (как с использованием средств автоматизации, так и без использования средств автоматизации) обеспечивается в установленном Работодателем порядке.</w:t>
      </w:r>
    </w:p>
    <w:p w:rsidR="00114DE6" w:rsidRDefault="00114DE6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Конкретные обязанности по работе с информационными системами персональных данных и материальными носителями информации, в том числе с документами, содержащими персональные данные работников</w:t>
      </w:r>
      <w:r w:rsidR="007C5BE8">
        <w:t>,</w:t>
      </w:r>
      <w:r>
        <w:t xml:space="preserve"> возлагаются на соответствующих сотрудников Работодателя (делопроизводитель, бухгалтерия и т.д.) закрепляются в должностных инструкциях.</w:t>
      </w:r>
    </w:p>
    <w:p w:rsidR="007C5BE8" w:rsidRDefault="00114DE6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Работа с информационными системами персональных данных, материальными носителями, в том числе с </w:t>
      </w:r>
      <w:r w:rsidR="007C5BE8">
        <w:t>документацией</w:t>
      </w:r>
      <w:r>
        <w:t xml:space="preserve">, содержащими персональные данные работников осуществляется в специально отведенных для этого помещениях: кабинет </w:t>
      </w:r>
      <w:r w:rsidR="007C5BE8">
        <w:t>делопроизводителя и бухгалтерия.</w:t>
      </w:r>
    </w:p>
    <w:p w:rsidR="007C5BE8" w:rsidRDefault="007C5BE8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Требования к месту обработки персональных данных, обеспечивающие их защищенность, устанавливаются Работодателем.</w:t>
      </w:r>
    </w:p>
    <w:p w:rsidR="007C5BE8" w:rsidRDefault="007C5BE8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Перечень лиц, имеющих право доступа к персональным данным работников и обработке их персональных данных, определяется приказом руководителя организации.</w:t>
      </w:r>
    </w:p>
    <w:p w:rsidR="007C5BE8" w:rsidRDefault="007C5BE8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С лиц, допущенны</w:t>
      </w:r>
      <w:r w:rsidR="00F27F20">
        <w:t>х</w:t>
      </w:r>
      <w:r>
        <w:t xml:space="preserve"> к обработке персональных данных работников, </w:t>
      </w:r>
      <w:r w:rsidR="00F27F20">
        <w:t xml:space="preserve">берется Расписка </w:t>
      </w:r>
      <w:r>
        <w:t>о неразглашении.</w:t>
      </w:r>
    </w:p>
    <w:p w:rsidR="00F27F20" w:rsidRDefault="00F27F20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Лица, допущенные в установленном порядке к обработке персональных данных, имеют право обрабатывать только те персональные данные работников, которые необходимы для выполнения конкретных функций.</w:t>
      </w:r>
    </w:p>
    <w:p w:rsidR="00F27F20" w:rsidRDefault="00F27F20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Работодатель при создании и эксплуатации информационных систем персональных данных работников с использованием средств автоматизации обеспечивает проведение классификации информационных систем в установленном порядке.</w:t>
      </w:r>
    </w:p>
    <w:p w:rsidR="00F27F20" w:rsidRDefault="00F27F20" w:rsidP="00F27F20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Работодатель при создании и эксплуатации информационных систем персональных данных работников с использованием средств автоматизации и без использования средств автоматизации принимает все необходимые организационные и технические меры, обеспечивающие выполнение установленных действующим законодательством требований к обработке персональных данных.</w:t>
      </w:r>
    </w:p>
    <w:p w:rsidR="00966FB2" w:rsidRDefault="00F27F20" w:rsidP="00FC2F05">
      <w:pPr>
        <w:pStyle w:val="a8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t xml:space="preserve"> </w:t>
      </w:r>
      <w:r w:rsidR="00966FB2">
        <w:t>Работодатель при осуществлении обработки персональных данных работников без использования средств автоматизации выполняет следующие требования:</w:t>
      </w:r>
    </w:p>
    <w:p w:rsidR="00FC2F05" w:rsidRDefault="00FC2F05" w:rsidP="00FC2F05">
      <w:pPr>
        <w:pStyle w:val="a8"/>
        <w:numPr>
          <w:ilvl w:val="2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t>При ведении журналов (реестров, книг, иных документов), содержащих персональные данные работников, необходимые для обеспечения деятельности организации, Работодатель соблюдает следующие условия:</w:t>
      </w:r>
    </w:p>
    <w:p w:rsidR="00BD24A0" w:rsidRDefault="00FC2F05" w:rsidP="00FC2F05">
      <w:pPr>
        <w:pStyle w:val="a8"/>
        <w:tabs>
          <w:tab w:val="left" w:pos="1134"/>
        </w:tabs>
        <w:spacing w:before="0" w:beforeAutospacing="0" w:after="0" w:afterAutospacing="0"/>
        <w:jc w:val="both"/>
      </w:pPr>
      <w:proofErr w:type="gramStart"/>
      <w:r>
        <w:t xml:space="preserve">- </w:t>
      </w:r>
      <w:r w:rsidR="00697ED1">
        <w:t xml:space="preserve">необходимость ведения такого журнала (реестра, книги, иных документов) предусматривается приказом Работодателя, содержащим сведения о цели обработки персональных данных, осуществляемой без использования средств автоматизации, </w:t>
      </w:r>
      <w:r w:rsidR="00BD24A0">
        <w:t>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книги, иных документов), сроки обработки персональных данных;</w:t>
      </w:r>
      <w:proofErr w:type="gramEnd"/>
    </w:p>
    <w:p w:rsidR="00BD24A0" w:rsidRDefault="00BD24A0" w:rsidP="00FC2F05">
      <w:pPr>
        <w:pStyle w:val="a8"/>
        <w:tabs>
          <w:tab w:val="left" w:pos="1134"/>
        </w:tabs>
        <w:spacing w:before="0" w:beforeAutospacing="0" w:after="0" w:afterAutospacing="0"/>
        <w:jc w:val="both"/>
      </w:pPr>
      <w:r>
        <w:t>- копирование содержащейся в таких журналах (реестрах, книгах, иных документах) информации не допускается, за исключением случаев, предусмотренных действующим законодательством.</w:t>
      </w:r>
    </w:p>
    <w:p w:rsidR="00BD24A0" w:rsidRDefault="00BD24A0" w:rsidP="00BD24A0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 xml:space="preserve">4.11.2. Обработка персональных данных работников, осуществляемая без использования средств автоматизации, осуществляется таким образом, чтобы в отношении каждой категории персональных данных работников можно было определить места хранения персональных данных </w:t>
      </w:r>
      <w:r>
        <w:lastRenderedPageBreak/>
        <w:t>(материальных носителей) и установить перечень лиц, осуществляющих обработку персональных данных либо имеющих к ним доступ.</w:t>
      </w:r>
    </w:p>
    <w:p w:rsidR="00852F43" w:rsidRDefault="00852F43" w:rsidP="00BD24A0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4.11.3. 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852F43" w:rsidRDefault="00852F43" w:rsidP="00BD24A0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4.11.4. При хранении материальных носителей соблюдаются условия, обеспечивающие сохранность персональных данных и исключающие несанкционированный к ним доступ.</w:t>
      </w:r>
    </w:p>
    <w:p w:rsidR="00F27F20" w:rsidRDefault="00BD24A0" w:rsidP="00BD24A0">
      <w:pPr>
        <w:pStyle w:val="a8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 xml:space="preserve"> </w:t>
      </w:r>
      <w:r w:rsidR="00852F43">
        <w:t xml:space="preserve">4.11.5. </w:t>
      </w:r>
      <w:proofErr w:type="gramStart"/>
      <w:r w:rsidR="00852F43">
        <w:t xml:space="preserve">Уточнение персональных данных работника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</w:t>
      </w:r>
      <w:r w:rsidR="007F3F24">
        <w:t>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</w:t>
      </w:r>
      <w:proofErr w:type="gramEnd"/>
    </w:p>
    <w:p w:rsidR="00F27F20" w:rsidRDefault="007F3F24" w:rsidP="00FB56EB">
      <w:pPr>
        <w:pStyle w:val="a8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Передача персональных данных работника может быть произведена только при соблюдении следующих требований, предусмотренных ст. 88 Трудового кодекса Российской Федерации:</w:t>
      </w:r>
    </w:p>
    <w:p w:rsidR="001C2F09" w:rsidRDefault="001C2F09" w:rsidP="001C2F09">
      <w:pPr>
        <w:pStyle w:val="a8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 </w:t>
      </w:r>
      <w:r w:rsidR="005A2219">
        <w:t xml:space="preserve"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</w:t>
      </w:r>
      <w:r>
        <w:t>действующим законодательством;</w:t>
      </w:r>
    </w:p>
    <w:p w:rsidR="005A2219" w:rsidRDefault="001C2F09" w:rsidP="001C2F09">
      <w:pPr>
        <w:pStyle w:val="a8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 </w:t>
      </w:r>
      <w:r w:rsidR="005A2219">
        <w:t>Не сообщать персональные данные работника в коммерческих целя</w:t>
      </w:r>
      <w:r>
        <w:t>х без его письменного согласия;</w:t>
      </w:r>
    </w:p>
    <w:p w:rsidR="001C2F09" w:rsidRDefault="001C2F09" w:rsidP="001C2F09">
      <w:pPr>
        <w:pStyle w:val="a8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 </w:t>
      </w:r>
      <w:r w:rsidR="005A2219">
        <w:t>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работника, обязаны соблюдать режим се</w:t>
      </w:r>
      <w:r>
        <w:t>кретности (конфиденциальности);</w:t>
      </w:r>
    </w:p>
    <w:p w:rsidR="005A2219" w:rsidRDefault="005A2219" w:rsidP="001C2F09">
      <w:pPr>
        <w:pStyle w:val="a8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Осуществлять передачу персональных данных работников в пределах </w:t>
      </w:r>
      <w:r w:rsidR="001C2F09">
        <w:t xml:space="preserve">организации только </w:t>
      </w:r>
      <w:r>
        <w:t>в соот</w:t>
      </w:r>
      <w:r w:rsidR="001C2F09">
        <w:t>ветствии с настоящим Положением;</w:t>
      </w:r>
    </w:p>
    <w:p w:rsidR="005A2219" w:rsidRDefault="001C2F09" w:rsidP="001C2F09">
      <w:pPr>
        <w:pStyle w:val="a8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 </w:t>
      </w:r>
      <w:r w:rsidR="005A2219">
        <w:t>Не запрашивать информацию о состоянии здоровья работника, за исключением тех сведений, которые относятся к вопросу о возможности выполне</w:t>
      </w:r>
      <w:r>
        <w:t>ния работником трудовой функции;</w:t>
      </w:r>
    </w:p>
    <w:p w:rsidR="005A2219" w:rsidRDefault="001C2F09" w:rsidP="001C2F09">
      <w:pPr>
        <w:pStyle w:val="a8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>
        <w:t xml:space="preserve"> </w:t>
      </w:r>
      <w:r w:rsidR="005A2219">
        <w:t>Передавать персональные 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функции.</w:t>
      </w:r>
    </w:p>
    <w:p w:rsidR="001C2F09" w:rsidRDefault="001C2F09" w:rsidP="001C2F09">
      <w:pPr>
        <w:pStyle w:val="a8"/>
        <w:spacing w:before="0" w:beforeAutospacing="0" w:after="0" w:afterAutospacing="0"/>
        <w:ind w:left="567"/>
        <w:jc w:val="both"/>
      </w:pPr>
    </w:p>
    <w:p w:rsidR="005A2219" w:rsidRDefault="005A2219" w:rsidP="001C2F09">
      <w:pPr>
        <w:pStyle w:val="a8"/>
        <w:spacing w:before="0" w:beforeAutospacing="0" w:after="0" w:afterAutospacing="0"/>
        <w:ind w:firstLine="567"/>
        <w:jc w:val="center"/>
      </w:pPr>
      <w:r>
        <w:rPr>
          <w:b/>
          <w:bCs/>
        </w:rPr>
        <w:t xml:space="preserve">V. </w:t>
      </w:r>
      <w:r w:rsidR="001C2F09">
        <w:rPr>
          <w:b/>
          <w:bCs/>
        </w:rPr>
        <w:t xml:space="preserve">Права работников при обработке Работодателем </w:t>
      </w:r>
      <w:r>
        <w:rPr>
          <w:b/>
          <w:bCs/>
        </w:rPr>
        <w:t>персональны</w:t>
      </w:r>
      <w:r w:rsidR="001C2F09">
        <w:rPr>
          <w:b/>
          <w:bCs/>
        </w:rPr>
        <w:t>х</w:t>
      </w:r>
      <w:r>
        <w:rPr>
          <w:b/>
          <w:bCs/>
        </w:rPr>
        <w:t xml:space="preserve"> данны</w:t>
      </w:r>
      <w:r w:rsidR="001C2F09">
        <w:rPr>
          <w:b/>
          <w:bCs/>
        </w:rPr>
        <w:t>х</w:t>
      </w:r>
      <w:r>
        <w:rPr>
          <w:b/>
          <w:bCs/>
        </w:rPr>
        <w:t xml:space="preserve"> работников</w:t>
      </w:r>
    </w:p>
    <w:p w:rsidR="00933F52" w:rsidRDefault="005A2219" w:rsidP="001C2F09">
      <w:pPr>
        <w:pStyle w:val="a8"/>
        <w:spacing w:before="0" w:beforeAutospacing="0" w:after="0" w:afterAutospacing="0"/>
        <w:ind w:firstLine="567"/>
        <w:jc w:val="both"/>
      </w:pPr>
      <w:r>
        <w:t xml:space="preserve">5.1. </w:t>
      </w:r>
      <w:r w:rsidR="001C2F09">
        <w:t xml:space="preserve">В целях обеспечения защиты своих интересов, </w:t>
      </w:r>
      <w:r w:rsidR="00933F52">
        <w:t xml:space="preserve">реализации прав и свобод в сфере персональных данных, регламентированных действующим законодательством работники имеют право </w:t>
      </w:r>
      <w:proofErr w:type="gramStart"/>
      <w:r w:rsidR="00933F52">
        <w:t>на</w:t>
      </w:r>
      <w:proofErr w:type="gramEnd"/>
      <w:r w:rsidR="00933F52">
        <w:t>:</w:t>
      </w:r>
    </w:p>
    <w:p w:rsidR="00933F52" w:rsidRDefault="00933F52" w:rsidP="00933F52">
      <w:pPr>
        <w:pStyle w:val="a8"/>
        <w:spacing w:before="0" w:beforeAutospacing="0" w:after="0" w:afterAutospacing="0"/>
        <w:jc w:val="both"/>
      </w:pPr>
      <w:r>
        <w:t>- полную информацию об их персональных данных и обработке этих данных;</w:t>
      </w:r>
    </w:p>
    <w:p w:rsidR="00933F52" w:rsidRDefault="00933F52" w:rsidP="00933F52">
      <w:pPr>
        <w:pStyle w:val="a8"/>
        <w:spacing w:before="0" w:beforeAutospacing="0" w:after="0" w:afterAutospacing="0"/>
        <w:jc w:val="both"/>
      </w:pPr>
      <w:r>
        <w:t xml:space="preserve">- </w:t>
      </w:r>
      <w:r w:rsidR="00AF26E6"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AF26E6" w:rsidRDefault="00AF26E6" w:rsidP="00933F52">
      <w:pPr>
        <w:pStyle w:val="a8"/>
        <w:spacing w:before="0" w:beforeAutospacing="0" w:after="0" w:afterAutospacing="0"/>
        <w:jc w:val="both"/>
      </w:pPr>
      <w:r>
        <w:t>- определение своих представителей для защиты своих персональных данных;</w:t>
      </w:r>
    </w:p>
    <w:p w:rsidR="00AF26E6" w:rsidRDefault="00AF26E6" w:rsidP="00933F52">
      <w:pPr>
        <w:pStyle w:val="a8"/>
        <w:spacing w:before="0" w:beforeAutospacing="0" w:after="0" w:afterAutospacing="0"/>
        <w:jc w:val="both"/>
      </w:pPr>
      <w:r>
        <w:t xml:space="preserve">- </w:t>
      </w:r>
      <w:r w:rsidR="005E4E8F">
        <w:t>доступ к относящимся к ним медицинским данным с помощью медицинского специалиста по их выбору;</w:t>
      </w:r>
    </w:p>
    <w:p w:rsidR="005E4E8F" w:rsidRDefault="005E4E8F" w:rsidP="00933F52">
      <w:pPr>
        <w:pStyle w:val="a8"/>
        <w:spacing w:before="0" w:beforeAutospacing="0" w:after="0" w:afterAutospacing="0"/>
        <w:jc w:val="both"/>
      </w:pPr>
      <w:r>
        <w:t>- требование об исключении или исправлении неверных или неполных персональных данных, а также данных обработанных с нарушением требований Трудового кодекса, настоящего Положения (при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несогласия; персональные данные оценочного характера работник имеет право дополнить заявлением, выражающим его собственную точку зрения);</w:t>
      </w:r>
    </w:p>
    <w:p w:rsidR="005E4E8F" w:rsidRDefault="005E4E8F" w:rsidP="00933F52">
      <w:pPr>
        <w:pStyle w:val="a8"/>
        <w:spacing w:before="0" w:beforeAutospacing="0" w:after="0" w:afterAutospacing="0"/>
        <w:jc w:val="both"/>
      </w:pPr>
      <w:r>
        <w:t xml:space="preserve">- требование об извещении работодателем всех лиц, которым ранее были сообщены неверные или неполные </w:t>
      </w:r>
      <w:r w:rsidR="009D6937">
        <w:t>персональные данные работника, обо всех произведенных в них исключениях, исправлениях или дополнениях;</w:t>
      </w:r>
    </w:p>
    <w:p w:rsidR="009D6937" w:rsidRDefault="009D6937" w:rsidP="00933F52">
      <w:pPr>
        <w:pStyle w:val="a8"/>
        <w:spacing w:before="0" w:beforeAutospacing="0" w:after="0" w:afterAutospacing="0"/>
        <w:jc w:val="both"/>
      </w:pPr>
      <w:r>
        <w:t>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5A2219" w:rsidRDefault="005A2219" w:rsidP="009D6937">
      <w:pPr>
        <w:pStyle w:val="a8"/>
        <w:spacing w:before="0" w:beforeAutospacing="0" w:after="0" w:afterAutospacing="0"/>
        <w:ind w:left="360"/>
        <w:jc w:val="center"/>
      </w:pPr>
      <w:r>
        <w:rPr>
          <w:b/>
          <w:bCs/>
        </w:rPr>
        <w:lastRenderedPageBreak/>
        <w:t>VI. Ответственность за нарушение норм, регулирующих обработку и защиту персональных данных</w:t>
      </w:r>
      <w:r w:rsidR="009D6937">
        <w:rPr>
          <w:b/>
          <w:bCs/>
        </w:rPr>
        <w:t xml:space="preserve"> работника</w:t>
      </w:r>
    </w:p>
    <w:p w:rsidR="009D6937" w:rsidRDefault="005A2219" w:rsidP="009D6937">
      <w:pPr>
        <w:pStyle w:val="a8"/>
        <w:spacing w:before="0" w:beforeAutospacing="0" w:after="0" w:afterAutospacing="0"/>
        <w:ind w:firstLine="567"/>
        <w:jc w:val="both"/>
      </w:pPr>
      <w:r>
        <w:t xml:space="preserve">6.1. </w:t>
      </w:r>
      <w:r w:rsidR="009D6937">
        <w:t xml:space="preserve">Лица, </w:t>
      </w:r>
      <w:r>
        <w:t xml:space="preserve">виновные в нарушении норм, регулирующих получение, обработку и защиту персональных данных работника, несут дисциплинарную административную, гражданско-правовую или уголовную ответственность в соответствии с </w:t>
      </w:r>
      <w:r w:rsidR="009D6937">
        <w:t>действующим законодательством.</w:t>
      </w:r>
    </w:p>
    <w:p w:rsidR="00794CF7" w:rsidRDefault="005A2219" w:rsidP="009D6937">
      <w:pPr>
        <w:pStyle w:val="a8"/>
        <w:spacing w:before="0" w:beforeAutospacing="0" w:after="0" w:afterAutospacing="0"/>
        <w:ind w:firstLine="567"/>
        <w:jc w:val="both"/>
      </w:pPr>
      <w:r>
        <w:t xml:space="preserve">6.2. </w:t>
      </w:r>
      <w:r w:rsidR="009D6937">
        <w:t xml:space="preserve">Лица, получившие в установленном порядке доступ к персональным данным работника, виновные в нарушении норм, регулирующих получение, обработку и защиту персональных данных работника привлекаются работодателем к дисциплинарной ответственности в порядке предусмотренной ст. 192, 193 Трудового кодекса Российской Федерации, в </w:t>
      </w:r>
      <w:r w:rsidR="005B30C5">
        <w:t>исключительных случаях подлежат увольнению по подпункту</w:t>
      </w:r>
      <w:proofErr w:type="gramStart"/>
      <w:r w:rsidR="005B30C5">
        <w:t xml:space="preserve"> В</w:t>
      </w:r>
      <w:proofErr w:type="gramEnd"/>
      <w:r w:rsidR="005B30C5">
        <w:t xml:space="preserve"> пункта 6 части первой статьи 81 Трудового кодекса РФ – разглашение </w:t>
      </w:r>
      <w:r w:rsidR="00B21BAE">
        <w:t>охраняемой законом тайны (госу</w:t>
      </w:r>
      <w:r w:rsidR="00794CF7">
        <w:t>дарственной, коммерческой, служебной и иной), ставшей известной работнику в связи с исполнением им трудовых обязанностей.</w:t>
      </w:r>
    </w:p>
    <w:p w:rsidR="00794CF7" w:rsidRDefault="00794CF7" w:rsidP="00794CF7">
      <w:pPr>
        <w:pStyle w:val="a8"/>
        <w:spacing w:before="0" w:beforeAutospacing="0" w:after="0" w:afterAutospacing="0"/>
        <w:ind w:firstLine="567"/>
        <w:jc w:val="both"/>
      </w:pPr>
      <w:r>
        <w:t>6.3. Руководитель организации за нарушение норм, регулирующих получение, обработку и защиту персональных данных работника, несет административную ответственность согласно ст. 5.27 и 5.39 Кодекса об административных правонарушениях Российской Федерации, а также возмещает работнику ущерб, причиненный неправомерным использованием информации, содержащей персональные данные работника.</w:t>
      </w:r>
    </w:p>
    <w:p w:rsidR="00794CF7" w:rsidRDefault="00794CF7" w:rsidP="009D6937">
      <w:pPr>
        <w:pStyle w:val="a8"/>
        <w:spacing w:before="0" w:beforeAutospacing="0" w:after="0" w:afterAutospacing="0"/>
        <w:ind w:firstLine="567"/>
        <w:jc w:val="both"/>
      </w:pPr>
    </w:p>
    <w:p w:rsidR="00794CF7" w:rsidRDefault="00794CF7" w:rsidP="00794CF7">
      <w:pPr>
        <w:pStyle w:val="a8"/>
        <w:spacing w:before="0" w:beforeAutospacing="0" w:after="0" w:afterAutospacing="0"/>
        <w:ind w:firstLine="567"/>
        <w:jc w:val="center"/>
        <w:rPr>
          <w:b/>
        </w:rPr>
      </w:pPr>
      <w:bookmarkStart w:id="3" w:name="_GoBack"/>
      <w:bookmarkEnd w:id="3"/>
      <w:r>
        <w:rPr>
          <w:b/>
          <w:lang w:val="en-US"/>
        </w:rPr>
        <w:t>VII</w:t>
      </w:r>
      <w:r w:rsidRPr="00794CF7">
        <w:rPr>
          <w:b/>
        </w:rPr>
        <w:t xml:space="preserve">. </w:t>
      </w:r>
      <w:r>
        <w:rPr>
          <w:b/>
        </w:rPr>
        <w:t>Заключительные положения</w:t>
      </w:r>
    </w:p>
    <w:p w:rsidR="00794CF7" w:rsidRDefault="005B30C5" w:rsidP="009D6937">
      <w:pPr>
        <w:pStyle w:val="a8"/>
        <w:spacing w:before="0" w:beforeAutospacing="0" w:after="0" w:afterAutospacing="0"/>
        <w:ind w:firstLine="567"/>
        <w:jc w:val="both"/>
      </w:pPr>
      <w:r>
        <w:t xml:space="preserve"> </w:t>
      </w:r>
      <w:r w:rsidR="00794CF7">
        <w:t xml:space="preserve">Настоящее Положение вступает в законную силу с момента утверждения его </w:t>
      </w:r>
      <w:proofErr w:type="gramStart"/>
      <w:r w:rsidR="00794CF7">
        <w:t>заведующим учреждения</w:t>
      </w:r>
      <w:proofErr w:type="gramEnd"/>
      <w:r w:rsidR="00794CF7">
        <w:t xml:space="preserve"> и действует до утверждения нового Положения.</w:t>
      </w:r>
    </w:p>
    <w:p w:rsidR="005A2219" w:rsidRDefault="005A2219" w:rsidP="00FB56EB"/>
    <w:sectPr w:rsidR="005A2219" w:rsidSect="00ED2D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D06"/>
    <w:multiLevelType w:val="hybridMultilevel"/>
    <w:tmpl w:val="A99C6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D16D8"/>
    <w:multiLevelType w:val="multilevel"/>
    <w:tmpl w:val="4468DD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056E99"/>
    <w:multiLevelType w:val="hybridMultilevel"/>
    <w:tmpl w:val="610C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E1D65"/>
    <w:multiLevelType w:val="multilevel"/>
    <w:tmpl w:val="DB562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53373418"/>
    <w:multiLevelType w:val="multilevel"/>
    <w:tmpl w:val="C3A8A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13B"/>
    <w:rsid w:val="0001255A"/>
    <w:rsid w:val="000437C6"/>
    <w:rsid w:val="00083A4B"/>
    <w:rsid w:val="000E2736"/>
    <w:rsid w:val="00114DE6"/>
    <w:rsid w:val="001407F1"/>
    <w:rsid w:val="001C2F09"/>
    <w:rsid w:val="00210F82"/>
    <w:rsid w:val="00215BAF"/>
    <w:rsid w:val="002250F6"/>
    <w:rsid w:val="00253381"/>
    <w:rsid w:val="00272E0D"/>
    <w:rsid w:val="002D6131"/>
    <w:rsid w:val="00325A1F"/>
    <w:rsid w:val="003644CC"/>
    <w:rsid w:val="00373BE8"/>
    <w:rsid w:val="0038213B"/>
    <w:rsid w:val="003B0061"/>
    <w:rsid w:val="003E419B"/>
    <w:rsid w:val="003F5CD6"/>
    <w:rsid w:val="00424E12"/>
    <w:rsid w:val="004269AC"/>
    <w:rsid w:val="00433303"/>
    <w:rsid w:val="00450B1D"/>
    <w:rsid w:val="00476913"/>
    <w:rsid w:val="004861F3"/>
    <w:rsid w:val="00496616"/>
    <w:rsid w:val="004D5A9B"/>
    <w:rsid w:val="00525431"/>
    <w:rsid w:val="005628FC"/>
    <w:rsid w:val="005A2219"/>
    <w:rsid w:val="005A5538"/>
    <w:rsid w:val="005A6C80"/>
    <w:rsid w:val="005B30C5"/>
    <w:rsid w:val="005C569A"/>
    <w:rsid w:val="005E4E8F"/>
    <w:rsid w:val="0060357F"/>
    <w:rsid w:val="00634D90"/>
    <w:rsid w:val="00697ED1"/>
    <w:rsid w:val="006B6C82"/>
    <w:rsid w:val="006D7DA5"/>
    <w:rsid w:val="00715E66"/>
    <w:rsid w:val="00744F52"/>
    <w:rsid w:val="007948C3"/>
    <w:rsid w:val="00794CF7"/>
    <w:rsid w:val="007C5436"/>
    <w:rsid w:val="007C5BE8"/>
    <w:rsid w:val="007F3F24"/>
    <w:rsid w:val="00807C5B"/>
    <w:rsid w:val="008131D6"/>
    <w:rsid w:val="00852F43"/>
    <w:rsid w:val="00861261"/>
    <w:rsid w:val="00902AC2"/>
    <w:rsid w:val="00933F52"/>
    <w:rsid w:val="00966FB2"/>
    <w:rsid w:val="00977C82"/>
    <w:rsid w:val="00993EC6"/>
    <w:rsid w:val="009D6937"/>
    <w:rsid w:val="009F39C8"/>
    <w:rsid w:val="00A05D08"/>
    <w:rsid w:val="00A1578A"/>
    <w:rsid w:val="00A15A68"/>
    <w:rsid w:val="00A6331A"/>
    <w:rsid w:val="00A86BA2"/>
    <w:rsid w:val="00AC7EC7"/>
    <w:rsid w:val="00AF26E6"/>
    <w:rsid w:val="00B101B1"/>
    <w:rsid w:val="00B21BAE"/>
    <w:rsid w:val="00B21F04"/>
    <w:rsid w:val="00B302CB"/>
    <w:rsid w:val="00BC2448"/>
    <w:rsid w:val="00BD24A0"/>
    <w:rsid w:val="00C0156F"/>
    <w:rsid w:val="00C22BB9"/>
    <w:rsid w:val="00C924D3"/>
    <w:rsid w:val="00C9383C"/>
    <w:rsid w:val="00D179A9"/>
    <w:rsid w:val="00E050CB"/>
    <w:rsid w:val="00E27161"/>
    <w:rsid w:val="00E37A4A"/>
    <w:rsid w:val="00E80DE2"/>
    <w:rsid w:val="00EC7BF7"/>
    <w:rsid w:val="00ED2D6C"/>
    <w:rsid w:val="00EF3BD9"/>
    <w:rsid w:val="00EF4CA2"/>
    <w:rsid w:val="00F15584"/>
    <w:rsid w:val="00F27F20"/>
    <w:rsid w:val="00F717A5"/>
    <w:rsid w:val="00FA32E0"/>
    <w:rsid w:val="00FB4A86"/>
    <w:rsid w:val="00FB56EB"/>
    <w:rsid w:val="00FC2F05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02A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69AC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7">
    <w:name w:val="Table Grid"/>
    <w:basedOn w:val="a1"/>
    <w:uiPriority w:val="59"/>
    <w:rsid w:val="003E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A22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A86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02A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269AC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7">
    <w:name w:val="Table Grid"/>
    <w:basedOn w:val="a1"/>
    <w:uiPriority w:val="59"/>
    <w:rsid w:val="003E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A22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A86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4E1E-9772-4266-80D9-BB7707C7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byte</cp:lastModifiedBy>
  <cp:revision>4</cp:revision>
  <cp:lastPrinted>2018-03-23T09:07:00Z</cp:lastPrinted>
  <dcterms:created xsi:type="dcterms:W3CDTF">2018-04-12T04:23:00Z</dcterms:created>
  <dcterms:modified xsi:type="dcterms:W3CDTF">2018-04-12T06:56:00Z</dcterms:modified>
</cp:coreProperties>
</file>