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Spec="center" w:tblpY="-599"/>
        <w:tblW w:w="15649" w:type="dxa"/>
        <w:tblLook w:val="04A0" w:firstRow="1" w:lastRow="0" w:firstColumn="1" w:lastColumn="0" w:noHBand="0" w:noVBand="1"/>
      </w:tblPr>
      <w:tblGrid>
        <w:gridCol w:w="3128"/>
        <w:gridCol w:w="8714"/>
        <w:gridCol w:w="1276"/>
        <w:gridCol w:w="2531"/>
      </w:tblGrid>
      <w:tr w:rsidR="000A52EE" w:rsidRPr="000A52EE" w:rsidTr="000A52EE">
        <w:trPr>
          <w:trHeight w:val="187"/>
        </w:trPr>
        <w:tc>
          <w:tcPr>
            <w:tcW w:w="3128" w:type="dxa"/>
          </w:tcPr>
          <w:p w:rsidR="000A52EE" w:rsidRPr="000A52EE" w:rsidRDefault="000A52EE" w:rsidP="000A52EE">
            <w:pPr>
              <w:jc w:val="center"/>
              <w:rPr>
                <w:rFonts w:ascii="Times New Roman" w:hAnsi="Times New Roman" w:cs="Times New Roman"/>
              </w:rPr>
            </w:pPr>
            <w:r w:rsidRPr="000A52EE">
              <w:rPr>
                <w:rFonts w:ascii="Times New Roman" w:hAnsi="Times New Roman" w:cs="Times New Roman"/>
              </w:rPr>
              <w:t>Задачи</w:t>
            </w:r>
          </w:p>
        </w:tc>
        <w:tc>
          <w:tcPr>
            <w:tcW w:w="8714" w:type="dxa"/>
          </w:tcPr>
          <w:p w:rsidR="000A52EE" w:rsidRPr="000A52EE" w:rsidRDefault="000A52EE" w:rsidP="000A52EE">
            <w:pPr>
              <w:jc w:val="center"/>
              <w:rPr>
                <w:rFonts w:ascii="Times New Roman" w:hAnsi="Times New Roman" w:cs="Times New Roman"/>
              </w:rPr>
            </w:pPr>
            <w:r w:rsidRPr="000A52EE">
              <w:rPr>
                <w:rFonts w:ascii="Times New Roman" w:hAnsi="Times New Roman" w:cs="Times New Roman"/>
              </w:rPr>
              <w:t>Содержание НОД</w:t>
            </w:r>
          </w:p>
        </w:tc>
        <w:tc>
          <w:tcPr>
            <w:tcW w:w="1276" w:type="dxa"/>
          </w:tcPr>
          <w:p w:rsidR="000A52EE" w:rsidRPr="000A52EE" w:rsidRDefault="000A52EE" w:rsidP="000A52EE">
            <w:pPr>
              <w:jc w:val="center"/>
              <w:rPr>
                <w:rFonts w:ascii="Times New Roman" w:hAnsi="Times New Roman" w:cs="Times New Roman"/>
              </w:rPr>
            </w:pPr>
            <w:r w:rsidRPr="000A52EE">
              <w:rPr>
                <w:rFonts w:ascii="Times New Roman" w:hAnsi="Times New Roman" w:cs="Times New Roman"/>
              </w:rPr>
              <w:t xml:space="preserve">Дозировка </w:t>
            </w:r>
          </w:p>
        </w:tc>
        <w:tc>
          <w:tcPr>
            <w:tcW w:w="2531" w:type="dxa"/>
          </w:tcPr>
          <w:p w:rsidR="000A52EE" w:rsidRPr="000A52EE" w:rsidRDefault="000A52EE" w:rsidP="000A52EE">
            <w:pPr>
              <w:jc w:val="center"/>
              <w:rPr>
                <w:rFonts w:ascii="Times New Roman" w:hAnsi="Times New Roman" w:cs="Times New Roman"/>
              </w:rPr>
            </w:pPr>
            <w:r w:rsidRPr="000A52EE">
              <w:rPr>
                <w:rFonts w:ascii="Times New Roman" w:hAnsi="Times New Roman" w:cs="Times New Roman"/>
              </w:rPr>
              <w:t>Методические</w:t>
            </w:r>
          </w:p>
          <w:p w:rsidR="000A52EE" w:rsidRPr="000A52EE" w:rsidRDefault="000A52EE" w:rsidP="000A52EE">
            <w:pPr>
              <w:jc w:val="center"/>
              <w:rPr>
                <w:rFonts w:ascii="Times New Roman" w:hAnsi="Times New Roman" w:cs="Times New Roman"/>
              </w:rPr>
            </w:pPr>
            <w:r w:rsidRPr="000A52EE">
              <w:rPr>
                <w:rFonts w:ascii="Times New Roman" w:hAnsi="Times New Roman" w:cs="Times New Roman"/>
              </w:rPr>
              <w:t>указания</w:t>
            </w:r>
          </w:p>
        </w:tc>
      </w:tr>
      <w:tr w:rsidR="000A52EE" w:rsidRPr="000A52EE" w:rsidTr="000A52EE">
        <w:trPr>
          <w:trHeight w:val="57"/>
        </w:trPr>
        <w:tc>
          <w:tcPr>
            <w:tcW w:w="3128" w:type="dxa"/>
            <w:vMerge w:val="restart"/>
          </w:tcPr>
          <w:p w:rsidR="000A52EE" w:rsidRPr="000A52EE" w:rsidRDefault="000A52EE" w:rsidP="000A52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2EE">
              <w:rPr>
                <w:rFonts w:ascii="Times New Roman" w:hAnsi="Times New Roman" w:cs="Times New Roman"/>
                <w:sz w:val="20"/>
                <w:szCs w:val="20"/>
              </w:rPr>
              <w:t>Повторить ходьбу и бег с выполнением заданий; развивать ловкость и глазом</w:t>
            </w:r>
          </w:p>
          <w:p w:rsidR="000A52EE" w:rsidRPr="000A52EE" w:rsidRDefault="000A52EE" w:rsidP="000A52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A52EE">
              <w:rPr>
                <w:rFonts w:ascii="Times New Roman" w:hAnsi="Times New Roman" w:cs="Times New Roman"/>
                <w:sz w:val="20"/>
                <w:szCs w:val="20"/>
              </w:rPr>
              <w:t>упражнении</w:t>
            </w:r>
            <w:proofErr w:type="gramEnd"/>
            <w:r w:rsidRPr="000A52EE">
              <w:rPr>
                <w:rFonts w:ascii="Times New Roman" w:hAnsi="Times New Roman" w:cs="Times New Roman"/>
                <w:sz w:val="20"/>
                <w:szCs w:val="20"/>
              </w:rPr>
              <w:t xml:space="preserve"> с мячом; упражнять в ползании на ладонях и ступнях.</w:t>
            </w:r>
          </w:p>
          <w:p w:rsidR="000A52EE" w:rsidRPr="000A52EE" w:rsidRDefault="000A52EE" w:rsidP="000A5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714" w:type="dxa"/>
            <w:vMerge w:val="restart"/>
          </w:tcPr>
          <w:p w:rsidR="000A52EE" w:rsidRPr="000A52EE" w:rsidRDefault="000A52EE" w:rsidP="000A52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2EE">
              <w:rPr>
                <w:rFonts w:ascii="Times New Roman" w:hAnsi="Times New Roman" w:cs="Times New Roman"/>
                <w:b/>
                <w:sz w:val="20"/>
                <w:szCs w:val="20"/>
              </w:rPr>
              <w:t>1-я часть</w:t>
            </w:r>
            <w:r w:rsidRPr="000A52EE">
              <w:rPr>
                <w:rFonts w:ascii="Times New Roman" w:hAnsi="Times New Roman" w:cs="Times New Roman"/>
                <w:sz w:val="20"/>
                <w:szCs w:val="20"/>
              </w:rPr>
              <w:t xml:space="preserve"> Ходьба в колонне по одному. По сигналу воспитателя: «Великаны!» - ходьбе носках, руки вверх; переход на обычную ходьбу. По сигналу: «Гномы!» - присед, руки положить</w:t>
            </w:r>
          </w:p>
          <w:p w:rsidR="000A52EE" w:rsidRPr="000A52EE" w:rsidRDefault="000A52EE" w:rsidP="000A52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2EE">
              <w:rPr>
                <w:rFonts w:ascii="Times New Roman" w:hAnsi="Times New Roman" w:cs="Times New Roman"/>
                <w:sz w:val="20"/>
                <w:szCs w:val="20"/>
              </w:rPr>
              <w:t>на колени. Повторить 2 раза.</w:t>
            </w:r>
          </w:p>
          <w:p w:rsidR="000A52EE" w:rsidRPr="000A52EE" w:rsidRDefault="000A52EE" w:rsidP="000A52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2EE">
              <w:rPr>
                <w:rFonts w:ascii="Times New Roman" w:hAnsi="Times New Roman" w:cs="Times New Roman"/>
                <w:b/>
                <w:sz w:val="20"/>
                <w:szCs w:val="20"/>
              </w:rPr>
              <w:t>2-я часть. Общеразвивающие упражнения.</w:t>
            </w:r>
          </w:p>
          <w:p w:rsidR="000A52EE" w:rsidRPr="000A52EE" w:rsidRDefault="000A52EE" w:rsidP="000A52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2EE">
              <w:rPr>
                <w:rFonts w:ascii="Times New Roman" w:hAnsi="Times New Roman" w:cs="Times New Roman"/>
                <w:sz w:val="20"/>
                <w:szCs w:val="20"/>
              </w:rPr>
              <w:t>1. И. п. - ноги на ширине ступни, руки вдоль туловища. Поднять руки в стороны, помахать</w:t>
            </w:r>
          </w:p>
          <w:p w:rsidR="000A52EE" w:rsidRPr="000A52EE" w:rsidRDefault="000A52EE" w:rsidP="000A52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2EE">
              <w:rPr>
                <w:rFonts w:ascii="Times New Roman" w:hAnsi="Times New Roman" w:cs="Times New Roman"/>
                <w:sz w:val="20"/>
                <w:szCs w:val="20"/>
              </w:rPr>
              <w:t>кистями, опустить руки, вернуться в исходное положение (5 раз).</w:t>
            </w:r>
          </w:p>
          <w:p w:rsidR="000A52EE" w:rsidRPr="000A52EE" w:rsidRDefault="000A52EE" w:rsidP="000A52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2EE">
              <w:rPr>
                <w:rFonts w:ascii="Times New Roman" w:hAnsi="Times New Roman" w:cs="Times New Roman"/>
                <w:sz w:val="20"/>
                <w:szCs w:val="20"/>
              </w:rPr>
              <w:t>2.И. п. - ноги на ширине ступни, руки за спиной. Присесть, вынести руки вперед, поднять вернуться в исходное положение (4-5 раз).</w:t>
            </w:r>
          </w:p>
          <w:p w:rsidR="000A52EE" w:rsidRPr="000A52EE" w:rsidRDefault="000A52EE" w:rsidP="000A52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2EE">
              <w:rPr>
                <w:rFonts w:ascii="Times New Roman" w:hAnsi="Times New Roman" w:cs="Times New Roman"/>
                <w:sz w:val="20"/>
                <w:szCs w:val="20"/>
              </w:rPr>
              <w:t>3.И. п. - стойка на коленях, руки на поясе. Наклониться вправо (влево), выпрями вернуться в исходное положение (по 3 раза).</w:t>
            </w:r>
          </w:p>
          <w:p w:rsidR="000A52EE" w:rsidRPr="000A52EE" w:rsidRDefault="000A52EE" w:rsidP="000A52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2EE">
              <w:rPr>
                <w:rFonts w:ascii="Times New Roman" w:hAnsi="Times New Roman" w:cs="Times New Roman"/>
                <w:sz w:val="20"/>
                <w:szCs w:val="20"/>
              </w:rPr>
              <w:t>4.И. п. - лежа на спине. Попеременное сгибание и разгибание ног - «велосипед» (меж серией движений ногами небольшая пауза).</w:t>
            </w:r>
          </w:p>
          <w:p w:rsidR="000A52EE" w:rsidRPr="000A52EE" w:rsidRDefault="000A52EE" w:rsidP="000A52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2EE">
              <w:rPr>
                <w:rFonts w:ascii="Times New Roman" w:hAnsi="Times New Roman" w:cs="Times New Roman"/>
                <w:sz w:val="20"/>
                <w:szCs w:val="20"/>
              </w:rPr>
              <w:t>5.И. п. - ноги слегка расставлены, руки на поясе. Прыжки на двух ногах с поворотом вправо и влево (кругом), в чередовании с ходьбой на месте.</w:t>
            </w:r>
          </w:p>
          <w:p w:rsidR="000A52EE" w:rsidRPr="000A52EE" w:rsidRDefault="000A52EE" w:rsidP="000A52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2EE"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виды движений.</w:t>
            </w:r>
          </w:p>
          <w:p w:rsidR="000A52EE" w:rsidRPr="000A52EE" w:rsidRDefault="000A52EE" w:rsidP="000A52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2EE">
              <w:rPr>
                <w:rFonts w:ascii="Times New Roman" w:hAnsi="Times New Roman" w:cs="Times New Roman"/>
                <w:b/>
                <w:sz w:val="20"/>
                <w:szCs w:val="20"/>
              </w:rPr>
              <w:t>1.Бросание мяча вверх и ловля его двумя руками</w:t>
            </w:r>
            <w:r w:rsidRPr="000A52EE">
              <w:rPr>
                <w:rFonts w:ascii="Times New Roman" w:hAnsi="Times New Roman" w:cs="Times New Roman"/>
                <w:sz w:val="20"/>
                <w:szCs w:val="20"/>
              </w:rPr>
              <w:t xml:space="preserve">. Воспитатель </w:t>
            </w:r>
            <w:proofErr w:type="gramStart"/>
            <w:r w:rsidRPr="000A52EE">
              <w:rPr>
                <w:rFonts w:ascii="Times New Roman" w:hAnsi="Times New Roman" w:cs="Times New Roman"/>
                <w:sz w:val="20"/>
                <w:szCs w:val="20"/>
              </w:rPr>
              <w:t>показывает упражнение объясняет</w:t>
            </w:r>
            <w:proofErr w:type="gramEnd"/>
            <w:r w:rsidRPr="000A52EE">
              <w:rPr>
                <w:rFonts w:ascii="Times New Roman" w:hAnsi="Times New Roman" w:cs="Times New Roman"/>
                <w:sz w:val="20"/>
                <w:szCs w:val="20"/>
              </w:rPr>
              <w:t>, что бросать надо перед собой невысоко и при этом смотреть на мяч. Предлагает занять исходное положение: ноги на ширине плеч, мяч в согнутых руках перед собой</w:t>
            </w:r>
            <w:proofErr w:type="gramStart"/>
            <w:r w:rsidRPr="000A52E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0A52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0A52E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0A52EE">
              <w:rPr>
                <w:rFonts w:ascii="Times New Roman" w:hAnsi="Times New Roman" w:cs="Times New Roman"/>
                <w:sz w:val="20"/>
                <w:szCs w:val="20"/>
              </w:rPr>
              <w:t xml:space="preserve">игналу: «Бросили!» - дети подбрасывают мяч вверх и </w:t>
            </w:r>
            <w:proofErr w:type="gramStart"/>
            <w:r w:rsidRPr="000A52EE">
              <w:rPr>
                <w:rFonts w:ascii="Times New Roman" w:hAnsi="Times New Roman" w:cs="Times New Roman"/>
                <w:sz w:val="20"/>
                <w:szCs w:val="20"/>
              </w:rPr>
              <w:t>ловят его каждый в своем т Упавший мяч не поднимают</w:t>
            </w:r>
            <w:proofErr w:type="gramEnd"/>
            <w:r w:rsidRPr="000A52EE">
              <w:rPr>
                <w:rFonts w:ascii="Times New Roman" w:hAnsi="Times New Roman" w:cs="Times New Roman"/>
                <w:sz w:val="20"/>
                <w:szCs w:val="20"/>
              </w:rPr>
              <w:t>, пока не будет дана команда взять его. Построение для упражнений с мячом может быть различным.</w:t>
            </w:r>
          </w:p>
          <w:p w:rsidR="000A52EE" w:rsidRPr="000A52EE" w:rsidRDefault="000A52EE" w:rsidP="000A52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2EE">
              <w:rPr>
                <w:rFonts w:ascii="Times New Roman" w:hAnsi="Times New Roman" w:cs="Times New Roman"/>
                <w:b/>
                <w:sz w:val="20"/>
                <w:szCs w:val="20"/>
              </w:rPr>
              <w:t>2.Ползание по гимнастической скамейке «Медвежата».</w:t>
            </w:r>
            <w:r w:rsidRPr="000A52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A52EE" w:rsidRPr="000A52EE" w:rsidRDefault="000A52EE" w:rsidP="000A52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2EE" w:rsidRPr="000A52EE" w:rsidRDefault="000A52EE" w:rsidP="000A52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2EE">
              <w:rPr>
                <w:rFonts w:ascii="Times New Roman" w:hAnsi="Times New Roman" w:cs="Times New Roman"/>
                <w:b/>
                <w:sz w:val="20"/>
                <w:szCs w:val="20"/>
              </w:rPr>
              <w:t>Подвижная игра «Мы топаем ногами».</w:t>
            </w:r>
            <w:r w:rsidRPr="000A52EE">
              <w:rPr>
                <w:rFonts w:ascii="Times New Roman" w:hAnsi="Times New Roman" w:cs="Times New Roman"/>
                <w:sz w:val="20"/>
                <w:szCs w:val="20"/>
              </w:rPr>
              <w:t xml:space="preserve"> Воспитатель вместе с детьми становится в круг на расстоянии выпрямленных в сторону рук. В соответствии с произносимым текстом д выполняют упражнения:</w:t>
            </w:r>
          </w:p>
          <w:p w:rsidR="000A52EE" w:rsidRPr="000A52EE" w:rsidRDefault="000A52EE" w:rsidP="000A52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2EE">
              <w:rPr>
                <w:rFonts w:ascii="Times New Roman" w:hAnsi="Times New Roman" w:cs="Times New Roman"/>
                <w:sz w:val="20"/>
                <w:szCs w:val="20"/>
              </w:rPr>
              <w:t>Мы топаем ногами,</w:t>
            </w:r>
          </w:p>
          <w:p w:rsidR="000A52EE" w:rsidRPr="000A52EE" w:rsidRDefault="000A52EE" w:rsidP="000A52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2EE">
              <w:rPr>
                <w:rFonts w:ascii="Times New Roman" w:hAnsi="Times New Roman" w:cs="Times New Roman"/>
                <w:sz w:val="20"/>
                <w:szCs w:val="20"/>
              </w:rPr>
              <w:t>Мы хлопаем руками,</w:t>
            </w:r>
          </w:p>
          <w:p w:rsidR="000A52EE" w:rsidRPr="000A52EE" w:rsidRDefault="000A52EE" w:rsidP="000A52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2EE">
              <w:rPr>
                <w:rFonts w:ascii="Times New Roman" w:hAnsi="Times New Roman" w:cs="Times New Roman"/>
                <w:sz w:val="20"/>
                <w:szCs w:val="20"/>
              </w:rPr>
              <w:t>Киваем головой.</w:t>
            </w:r>
          </w:p>
          <w:p w:rsidR="000A52EE" w:rsidRPr="000A52EE" w:rsidRDefault="000A52EE" w:rsidP="000A52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2EE">
              <w:rPr>
                <w:rFonts w:ascii="Times New Roman" w:hAnsi="Times New Roman" w:cs="Times New Roman"/>
                <w:sz w:val="20"/>
                <w:szCs w:val="20"/>
              </w:rPr>
              <w:t>Мы руки поднимаем,</w:t>
            </w:r>
          </w:p>
          <w:p w:rsidR="000A52EE" w:rsidRPr="000A52EE" w:rsidRDefault="000A52EE" w:rsidP="000A52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2EE">
              <w:rPr>
                <w:rFonts w:ascii="Times New Roman" w:hAnsi="Times New Roman" w:cs="Times New Roman"/>
                <w:sz w:val="20"/>
                <w:szCs w:val="20"/>
              </w:rPr>
              <w:t>Мы руки опускаем,</w:t>
            </w:r>
          </w:p>
          <w:p w:rsidR="000A52EE" w:rsidRPr="000A52EE" w:rsidRDefault="000A52EE" w:rsidP="000A52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2EE">
              <w:rPr>
                <w:rFonts w:ascii="Times New Roman" w:hAnsi="Times New Roman" w:cs="Times New Roman"/>
                <w:sz w:val="20"/>
                <w:szCs w:val="20"/>
              </w:rPr>
              <w:t>Мы руки подаем.</w:t>
            </w:r>
          </w:p>
          <w:p w:rsidR="000A52EE" w:rsidRPr="000A52EE" w:rsidRDefault="000A52EE" w:rsidP="000A52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2EE">
              <w:rPr>
                <w:rFonts w:ascii="Times New Roman" w:hAnsi="Times New Roman" w:cs="Times New Roman"/>
                <w:sz w:val="20"/>
                <w:szCs w:val="20"/>
              </w:rPr>
              <w:t xml:space="preserve">С этими словами дети дают </w:t>
            </w:r>
            <w:proofErr w:type="gramStart"/>
            <w:r w:rsidRPr="000A52EE">
              <w:rPr>
                <w:rFonts w:ascii="Times New Roman" w:hAnsi="Times New Roman" w:cs="Times New Roman"/>
                <w:sz w:val="20"/>
                <w:szCs w:val="20"/>
              </w:rPr>
              <w:t>друг</w:t>
            </w:r>
            <w:proofErr w:type="gramEnd"/>
            <w:r w:rsidRPr="000A52EE">
              <w:rPr>
                <w:rFonts w:ascii="Times New Roman" w:hAnsi="Times New Roman" w:cs="Times New Roman"/>
                <w:sz w:val="20"/>
                <w:szCs w:val="20"/>
              </w:rPr>
              <w:t xml:space="preserve"> другу руки, образуя круг, и продолжают:</w:t>
            </w:r>
          </w:p>
          <w:p w:rsidR="000A52EE" w:rsidRPr="000A52EE" w:rsidRDefault="000A52EE" w:rsidP="000A52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2EE">
              <w:rPr>
                <w:rFonts w:ascii="Times New Roman" w:hAnsi="Times New Roman" w:cs="Times New Roman"/>
                <w:sz w:val="20"/>
                <w:szCs w:val="20"/>
              </w:rPr>
              <w:t>И бегаем кругом,</w:t>
            </w:r>
          </w:p>
          <w:p w:rsidR="000A52EE" w:rsidRPr="000A52EE" w:rsidRDefault="000A52EE" w:rsidP="000A52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2EE">
              <w:rPr>
                <w:rFonts w:ascii="Times New Roman" w:hAnsi="Times New Roman" w:cs="Times New Roman"/>
                <w:sz w:val="20"/>
                <w:szCs w:val="20"/>
              </w:rPr>
              <w:t>И бегаем кругом.</w:t>
            </w:r>
          </w:p>
          <w:p w:rsidR="000A52EE" w:rsidRPr="000A52EE" w:rsidRDefault="000A52EE" w:rsidP="000A52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2EE">
              <w:rPr>
                <w:rFonts w:ascii="Times New Roman" w:hAnsi="Times New Roman" w:cs="Times New Roman"/>
                <w:sz w:val="20"/>
                <w:szCs w:val="20"/>
              </w:rPr>
              <w:t>Через некоторое время воспитатель говорит: «Стой!» Дети замедляют движение</w:t>
            </w:r>
          </w:p>
          <w:p w:rsidR="000A52EE" w:rsidRPr="000A52EE" w:rsidRDefault="000A52EE" w:rsidP="000A52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2EE">
              <w:rPr>
                <w:rFonts w:ascii="Times New Roman" w:hAnsi="Times New Roman" w:cs="Times New Roman"/>
                <w:sz w:val="20"/>
                <w:szCs w:val="20"/>
              </w:rPr>
              <w:t>останавливаются. При выполнении бега можно предложить детям опустить руки.</w:t>
            </w:r>
          </w:p>
          <w:p w:rsidR="000A52EE" w:rsidRPr="000A52EE" w:rsidRDefault="000A52EE" w:rsidP="000A52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2EE">
              <w:rPr>
                <w:rFonts w:ascii="Times New Roman" w:hAnsi="Times New Roman" w:cs="Times New Roman"/>
                <w:b/>
                <w:sz w:val="20"/>
                <w:szCs w:val="20"/>
              </w:rPr>
              <w:t>3-я часть. Ходьба в колонне по одному.</w:t>
            </w:r>
          </w:p>
        </w:tc>
        <w:tc>
          <w:tcPr>
            <w:tcW w:w="1276" w:type="dxa"/>
            <w:vMerge w:val="restart"/>
          </w:tcPr>
          <w:p w:rsidR="000A52EE" w:rsidRPr="000A52EE" w:rsidRDefault="000A52EE" w:rsidP="000A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2EE">
              <w:rPr>
                <w:rFonts w:ascii="Times New Roman" w:hAnsi="Times New Roman" w:cs="Times New Roman"/>
                <w:sz w:val="20"/>
                <w:szCs w:val="20"/>
              </w:rPr>
              <w:t>2 раза</w:t>
            </w:r>
          </w:p>
          <w:p w:rsidR="000A52EE" w:rsidRPr="000A52EE" w:rsidRDefault="000A52EE" w:rsidP="000A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2EE" w:rsidRPr="000A52EE" w:rsidRDefault="000A52EE" w:rsidP="000A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2EE" w:rsidRPr="000A52EE" w:rsidRDefault="000A52EE" w:rsidP="000A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2EE" w:rsidRPr="000A52EE" w:rsidRDefault="000A52EE" w:rsidP="000A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2EE" w:rsidRPr="000A52EE" w:rsidRDefault="000A52EE" w:rsidP="000A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2EE">
              <w:rPr>
                <w:rFonts w:ascii="Times New Roman" w:hAnsi="Times New Roman" w:cs="Times New Roman"/>
                <w:sz w:val="20"/>
                <w:szCs w:val="20"/>
              </w:rPr>
              <w:t>5 раз</w:t>
            </w:r>
          </w:p>
          <w:p w:rsidR="000A52EE" w:rsidRPr="000A52EE" w:rsidRDefault="000A52EE" w:rsidP="000A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2EE" w:rsidRPr="000A52EE" w:rsidRDefault="000A52EE" w:rsidP="000A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2EE">
              <w:rPr>
                <w:rFonts w:ascii="Times New Roman" w:hAnsi="Times New Roman" w:cs="Times New Roman"/>
                <w:sz w:val="20"/>
                <w:szCs w:val="20"/>
              </w:rPr>
              <w:t>4-5 раз</w:t>
            </w:r>
          </w:p>
          <w:p w:rsidR="000A52EE" w:rsidRPr="000A52EE" w:rsidRDefault="000A52EE" w:rsidP="000A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2EE" w:rsidRPr="000A52EE" w:rsidRDefault="000A52EE" w:rsidP="000A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2EE">
              <w:rPr>
                <w:rFonts w:ascii="Times New Roman" w:hAnsi="Times New Roman" w:cs="Times New Roman"/>
                <w:sz w:val="20"/>
                <w:szCs w:val="20"/>
              </w:rPr>
              <w:t>По 3 раза</w:t>
            </w:r>
          </w:p>
          <w:p w:rsidR="000A52EE" w:rsidRPr="000A52EE" w:rsidRDefault="000A52EE" w:rsidP="000A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2EE" w:rsidRPr="000A52EE" w:rsidRDefault="000A52EE" w:rsidP="000A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2EE">
              <w:rPr>
                <w:rFonts w:ascii="Times New Roman" w:hAnsi="Times New Roman" w:cs="Times New Roman"/>
                <w:sz w:val="20"/>
                <w:szCs w:val="20"/>
              </w:rPr>
              <w:t>10-12 раз</w:t>
            </w:r>
          </w:p>
          <w:p w:rsidR="000A52EE" w:rsidRPr="000A52EE" w:rsidRDefault="000A52EE" w:rsidP="000A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2EE" w:rsidRPr="000A52EE" w:rsidRDefault="000A52EE" w:rsidP="000A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2EE">
              <w:rPr>
                <w:rFonts w:ascii="Times New Roman" w:hAnsi="Times New Roman" w:cs="Times New Roman"/>
                <w:sz w:val="20"/>
                <w:szCs w:val="20"/>
              </w:rPr>
              <w:t>10-12 раз</w:t>
            </w:r>
          </w:p>
          <w:p w:rsidR="000A52EE" w:rsidRPr="000A52EE" w:rsidRDefault="000A52EE" w:rsidP="000A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2EE" w:rsidRPr="000A52EE" w:rsidRDefault="000A52EE" w:rsidP="000A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2EE" w:rsidRPr="000A52EE" w:rsidRDefault="000A52EE" w:rsidP="000A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2EE" w:rsidRPr="000A52EE" w:rsidRDefault="000A52EE" w:rsidP="000A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2EE">
              <w:rPr>
                <w:rFonts w:ascii="Times New Roman" w:hAnsi="Times New Roman" w:cs="Times New Roman"/>
                <w:sz w:val="20"/>
                <w:szCs w:val="20"/>
              </w:rPr>
              <w:t>1-2 мин.</w:t>
            </w:r>
          </w:p>
          <w:p w:rsidR="000A52EE" w:rsidRPr="000A52EE" w:rsidRDefault="000A52EE" w:rsidP="000A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2EE" w:rsidRPr="000A52EE" w:rsidRDefault="000A52EE" w:rsidP="000A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2EE" w:rsidRPr="000A52EE" w:rsidRDefault="000A52EE" w:rsidP="000A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2EE" w:rsidRPr="000A52EE" w:rsidRDefault="000A52EE" w:rsidP="000A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2EE">
              <w:rPr>
                <w:rFonts w:ascii="Times New Roman" w:hAnsi="Times New Roman" w:cs="Times New Roman"/>
                <w:sz w:val="20"/>
                <w:szCs w:val="20"/>
              </w:rPr>
              <w:t>2-3 раза</w:t>
            </w:r>
          </w:p>
          <w:p w:rsidR="000A52EE" w:rsidRPr="000A52EE" w:rsidRDefault="000A52EE" w:rsidP="000A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2EE" w:rsidRPr="000A52EE" w:rsidRDefault="000A52EE" w:rsidP="000A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2EE" w:rsidRPr="000A52EE" w:rsidRDefault="000A52EE" w:rsidP="000A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2EE" w:rsidRPr="000A52EE" w:rsidRDefault="000A52EE" w:rsidP="000A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2EE">
              <w:rPr>
                <w:rFonts w:ascii="Times New Roman" w:hAnsi="Times New Roman" w:cs="Times New Roman"/>
                <w:sz w:val="20"/>
                <w:szCs w:val="20"/>
              </w:rPr>
              <w:t>2-3 раза</w:t>
            </w:r>
          </w:p>
          <w:p w:rsidR="000A52EE" w:rsidRPr="000A52EE" w:rsidRDefault="000A52EE" w:rsidP="000A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2EE" w:rsidRPr="000A52EE" w:rsidRDefault="000A52EE" w:rsidP="000A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2EE" w:rsidRPr="000A52EE" w:rsidRDefault="000A52EE" w:rsidP="000A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2EE" w:rsidRPr="000A52EE" w:rsidRDefault="000A52EE" w:rsidP="000A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2EE" w:rsidRPr="000A52EE" w:rsidRDefault="000A52EE" w:rsidP="000A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2EE" w:rsidRPr="000A52EE" w:rsidRDefault="000A52EE" w:rsidP="000A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2EE" w:rsidRPr="000A52EE" w:rsidRDefault="000A52EE" w:rsidP="000A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2EE" w:rsidRPr="000A52EE" w:rsidRDefault="000A52EE" w:rsidP="000A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2EE" w:rsidRPr="000A52EE" w:rsidRDefault="000A52EE" w:rsidP="000A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2EE" w:rsidRPr="000A52EE" w:rsidRDefault="000A52EE" w:rsidP="000A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2EE" w:rsidRPr="000A52EE" w:rsidRDefault="000A52EE" w:rsidP="000A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2EE" w:rsidRPr="000A52EE" w:rsidRDefault="000A52EE" w:rsidP="000A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2EE">
              <w:rPr>
                <w:rFonts w:ascii="Times New Roman" w:hAnsi="Times New Roman" w:cs="Times New Roman"/>
                <w:sz w:val="20"/>
                <w:szCs w:val="20"/>
              </w:rPr>
              <w:t>1-2 мин.</w:t>
            </w:r>
          </w:p>
        </w:tc>
        <w:tc>
          <w:tcPr>
            <w:tcW w:w="2531" w:type="dxa"/>
            <w:tcBorders>
              <w:bottom w:val="nil"/>
            </w:tcBorders>
          </w:tcPr>
          <w:p w:rsidR="000A52EE" w:rsidRPr="000A52EE" w:rsidRDefault="000A52EE" w:rsidP="000A52EE">
            <w:pPr>
              <w:jc w:val="center"/>
              <w:rPr>
                <w:rFonts w:ascii="Times New Roman" w:hAnsi="Times New Roman" w:cs="Times New Roman"/>
              </w:rPr>
            </w:pPr>
            <w:r w:rsidRPr="000A52EE">
              <w:rPr>
                <w:rFonts w:ascii="Times New Roman" w:hAnsi="Times New Roman" w:cs="Times New Roman"/>
              </w:rPr>
              <w:t>ОВД(2)</w:t>
            </w:r>
          </w:p>
        </w:tc>
      </w:tr>
      <w:tr w:rsidR="000A52EE" w:rsidRPr="000A52EE" w:rsidTr="000A52EE">
        <w:trPr>
          <w:trHeight w:val="6064"/>
        </w:trPr>
        <w:tc>
          <w:tcPr>
            <w:tcW w:w="3128" w:type="dxa"/>
            <w:vMerge/>
          </w:tcPr>
          <w:p w:rsidR="000A52EE" w:rsidRPr="000A52EE" w:rsidRDefault="000A52EE" w:rsidP="000A52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4" w:type="dxa"/>
            <w:vMerge/>
          </w:tcPr>
          <w:p w:rsidR="000A52EE" w:rsidRPr="000A52EE" w:rsidRDefault="000A52EE" w:rsidP="000A52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A52EE" w:rsidRPr="000A52EE" w:rsidRDefault="000A52EE" w:rsidP="000A52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1" w:type="dxa"/>
            <w:tcBorders>
              <w:top w:val="nil"/>
            </w:tcBorders>
          </w:tcPr>
          <w:p w:rsidR="000A52EE" w:rsidRPr="000A52EE" w:rsidRDefault="000A52EE" w:rsidP="000A52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2EE">
              <w:rPr>
                <w:rFonts w:ascii="Times New Roman" w:hAnsi="Times New Roman" w:cs="Times New Roman"/>
                <w:sz w:val="20"/>
                <w:szCs w:val="20"/>
              </w:rPr>
              <w:t>Воспитатель предла1 детя</w:t>
            </w:r>
            <w:proofErr w:type="gramStart"/>
            <w:r w:rsidRPr="000A52EE">
              <w:rPr>
                <w:rFonts w:ascii="Times New Roman" w:hAnsi="Times New Roman" w:cs="Times New Roman"/>
                <w:sz w:val="20"/>
                <w:szCs w:val="20"/>
              </w:rPr>
              <w:t>м-</w:t>
            </w:r>
            <w:proofErr w:type="gramEnd"/>
            <w:r w:rsidRPr="000A52EE">
              <w:rPr>
                <w:rFonts w:ascii="Times New Roman" w:hAnsi="Times New Roman" w:cs="Times New Roman"/>
                <w:sz w:val="20"/>
                <w:szCs w:val="20"/>
              </w:rPr>
              <w:t xml:space="preserve">«медвежатам» отправиться в лес за малиной. Дети становятся на четвереньки с опорой ладони и ступни у исходной черты. По сигналу: </w:t>
            </w:r>
            <w:proofErr w:type="gramStart"/>
            <w:r w:rsidRPr="000A52EE">
              <w:rPr>
                <w:rFonts w:ascii="Times New Roman" w:hAnsi="Times New Roman" w:cs="Times New Roman"/>
                <w:sz w:val="20"/>
                <w:szCs w:val="20"/>
              </w:rPr>
              <w:t>«В лес!» - «медвежата» быстро передвигаются! на четвереньках до «леса» (кубики, кегли, набивные мячи).</w:t>
            </w:r>
            <w:proofErr w:type="gramEnd"/>
            <w:r w:rsidRPr="000A52EE">
              <w:rPr>
                <w:rFonts w:ascii="Times New Roman" w:hAnsi="Times New Roman" w:cs="Times New Roman"/>
                <w:sz w:val="20"/>
                <w:szCs w:val="20"/>
              </w:rPr>
              <w:t xml:space="preserve"> Дистанция 3 м. На исходную линию дети возвращаются шагом. Упражнение повторяется.</w:t>
            </w:r>
          </w:p>
        </w:tc>
      </w:tr>
    </w:tbl>
    <w:p w:rsidR="00966BFB" w:rsidRPr="000A52EE" w:rsidRDefault="00966BFB">
      <w:pPr>
        <w:rPr>
          <w:rFonts w:ascii="Times New Roman" w:hAnsi="Times New Roman" w:cs="Times New Roman"/>
        </w:rPr>
      </w:pPr>
    </w:p>
    <w:sectPr w:rsidR="00966BFB" w:rsidRPr="000A52EE" w:rsidSect="000A52E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2EE"/>
    <w:rsid w:val="000A52EE"/>
    <w:rsid w:val="0096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5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5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ширыкалова</dc:creator>
  <cp:lastModifiedBy>ширыкалова</cp:lastModifiedBy>
  <cp:revision>1</cp:revision>
  <dcterms:created xsi:type="dcterms:W3CDTF">2020-04-09T21:46:00Z</dcterms:created>
  <dcterms:modified xsi:type="dcterms:W3CDTF">2020-04-09T21:52:00Z</dcterms:modified>
</cp:coreProperties>
</file>