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6F" w:rsidRPr="00EB3C6F" w:rsidRDefault="00EB3C6F" w:rsidP="00EB3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C6F">
        <w:rPr>
          <w:rFonts w:ascii="Times New Roman" w:hAnsi="Times New Roman" w:cs="Times New Roman"/>
          <w:b/>
          <w:sz w:val="28"/>
          <w:szCs w:val="28"/>
        </w:rPr>
        <w:t>Игры на развитие   внимания;   объема механической и смысловой памяти; ориентировку в пространстве; на обучение самоконтролю.</w:t>
      </w:r>
    </w:p>
    <w:p w:rsidR="00EB3C6F" w:rsidRDefault="00EB3C6F" w:rsidP="00EB3C6F">
      <w:pPr>
        <w:rPr>
          <w:rFonts w:ascii="Times New Roman" w:hAnsi="Times New Roman" w:cs="Times New Roman"/>
          <w:b/>
        </w:rPr>
      </w:pPr>
      <w:r w:rsidRPr="00EB3C6F">
        <w:rPr>
          <w:rFonts w:ascii="Times New Roman" w:hAnsi="Times New Roman" w:cs="Times New Roman"/>
          <w:b/>
        </w:rPr>
        <w:t xml:space="preserve">Упражнение «Составь слова». </w:t>
      </w:r>
    </w:p>
    <w:p w:rsidR="00EB3C6F" w:rsidRPr="00EB3C6F" w:rsidRDefault="00EB3C6F" w:rsidP="00EB3C6F">
      <w:pPr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Составить слова, соединив  слоги (использование картинок и словаря, для объяснения слов)</w:t>
      </w:r>
      <w:r w:rsidRPr="00EB3C6F">
        <w:rPr>
          <w:rFonts w:ascii="Times New Roman" w:hAnsi="Times New Roman" w:cs="Times New Roman"/>
        </w:rPr>
        <w:br/>
        <w:t>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7"/>
        <w:gridCol w:w="1356"/>
        <w:gridCol w:w="1357"/>
        <w:gridCol w:w="1366"/>
        <w:gridCol w:w="1359"/>
      </w:tblGrid>
      <w:tr w:rsidR="00195171" w:rsidRPr="00EB3C6F" w:rsidTr="00195171">
        <w:trPr>
          <w:trHeight w:val="198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B3C6F" w:rsidRPr="00195171" w:rsidRDefault="00EB3C6F" w:rsidP="00EB3C6F">
            <w:pPr>
              <w:rPr>
                <w:rFonts w:ascii="Times New Roman" w:hAnsi="Times New Roman" w:cs="Times New Roman"/>
                <w:b/>
              </w:rPr>
            </w:pPr>
            <w:r w:rsidRPr="00EB3C6F">
              <w:rPr>
                <w:rFonts w:ascii="Times New Roman" w:hAnsi="Times New Roman" w:cs="Times New Roman"/>
              </w:rPr>
              <w:br/>
            </w:r>
            <w:r w:rsidRPr="00195171">
              <w:rPr>
                <w:rFonts w:ascii="Times New Roman" w:hAnsi="Times New Roman" w:cs="Times New Roman"/>
                <w:b/>
              </w:rPr>
              <w:t>     ЗА</w:t>
            </w:r>
            <w:r w:rsidRPr="00195171">
              <w:rPr>
                <w:rFonts w:ascii="Times New Roman" w:hAnsi="Times New Roman" w:cs="Times New Roman"/>
                <w:b/>
              </w:rPr>
              <w:br/>
              <w:t> 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B3C6F" w:rsidRPr="00EB3C6F" w:rsidRDefault="00EB3C6F" w:rsidP="00EB3C6F">
            <w:pPr>
              <w:rPr>
                <w:rFonts w:ascii="Times New Roman" w:hAnsi="Times New Roman" w:cs="Times New Roman"/>
              </w:rPr>
            </w:pPr>
            <w:r w:rsidRPr="00EB3C6F">
              <w:rPr>
                <w:rFonts w:ascii="Times New Roman" w:hAnsi="Times New Roman" w:cs="Times New Roman"/>
              </w:rPr>
              <w:br/>
              <w:t>    СОВ    </w:t>
            </w:r>
          </w:p>
        </w:tc>
        <w:tc>
          <w:tcPr>
            <w:tcW w:w="13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B3C6F" w:rsidRPr="00EB3C6F" w:rsidRDefault="00EB3C6F" w:rsidP="00EB3C6F">
            <w:pPr>
              <w:rPr>
                <w:rFonts w:ascii="Times New Roman" w:hAnsi="Times New Roman" w:cs="Times New Roman"/>
              </w:rPr>
            </w:pPr>
            <w:r w:rsidRPr="00EB3C6F">
              <w:rPr>
                <w:rFonts w:ascii="Times New Roman" w:hAnsi="Times New Roman" w:cs="Times New Roman"/>
              </w:rPr>
              <w:br/>
              <w:t>     РЯД</w:t>
            </w:r>
          </w:p>
        </w:tc>
        <w:tc>
          <w:tcPr>
            <w:tcW w:w="13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B3C6F" w:rsidRPr="00EB3C6F" w:rsidRDefault="00EB3C6F" w:rsidP="00EB3C6F">
            <w:pPr>
              <w:rPr>
                <w:rFonts w:ascii="Times New Roman" w:hAnsi="Times New Roman" w:cs="Times New Roman"/>
              </w:rPr>
            </w:pPr>
            <w:r w:rsidRPr="00EB3C6F">
              <w:rPr>
                <w:rFonts w:ascii="Times New Roman" w:hAnsi="Times New Roman" w:cs="Times New Roman"/>
              </w:rPr>
              <w:br/>
              <w:t>    МОК</w:t>
            </w:r>
          </w:p>
        </w:tc>
        <w:tc>
          <w:tcPr>
            <w:tcW w:w="1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B3C6F" w:rsidRPr="00EB3C6F" w:rsidRDefault="00EB3C6F" w:rsidP="00EB3C6F">
            <w:pPr>
              <w:rPr>
                <w:rFonts w:ascii="Times New Roman" w:hAnsi="Times New Roman" w:cs="Times New Roman"/>
              </w:rPr>
            </w:pPr>
            <w:r w:rsidRPr="00EB3C6F">
              <w:rPr>
                <w:rFonts w:ascii="Times New Roman" w:hAnsi="Times New Roman" w:cs="Times New Roman"/>
              </w:rPr>
              <w:br/>
              <w:t>     НОС</w:t>
            </w:r>
          </w:p>
        </w:tc>
      </w:tr>
      <w:tr w:rsidR="00195171" w:rsidRPr="00EB3C6F" w:rsidTr="00195171">
        <w:trPr>
          <w:trHeight w:val="179"/>
          <w:jc w:val="center"/>
        </w:trPr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B3C6F" w:rsidRPr="00EB3C6F" w:rsidRDefault="00EB3C6F" w:rsidP="00EB3C6F">
            <w:pPr>
              <w:rPr>
                <w:rFonts w:ascii="Times New Roman" w:hAnsi="Times New Roman" w:cs="Times New Roman"/>
              </w:rPr>
            </w:pPr>
            <w:r w:rsidRPr="00EB3C6F">
              <w:rPr>
                <w:rFonts w:ascii="Times New Roman" w:hAnsi="Times New Roman" w:cs="Times New Roman"/>
              </w:rPr>
              <w:br/>
              <w:t>     БЕГ</w:t>
            </w:r>
            <w:r w:rsidRPr="00EB3C6F">
              <w:rPr>
                <w:rFonts w:ascii="Times New Roman" w:hAnsi="Times New Roman" w:cs="Times New Roman"/>
              </w:rPr>
              <w:br/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B3C6F" w:rsidRPr="00EB3C6F" w:rsidRDefault="00EB3C6F" w:rsidP="00EB3C6F">
            <w:pPr>
              <w:rPr>
                <w:rFonts w:ascii="Times New Roman" w:hAnsi="Times New Roman" w:cs="Times New Roman"/>
              </w:rPr>
            </w:pPr>
            <w:r w:rsidRPr="00EB3C6F">
              <w:rPr>
                <w:rFonts w:ascii="Times New Roman" w:hAnsi="Times New Roman" w:cs="Times New Roman"/>
              </w:rPr>
              <w:br/>
              <w:t>     КАТ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B3C6F" w:rsidRPr="00EB3C6F" w:rsidRDefault="00EB3C6F" w:rsidP="00EB3C6F">
            <w:pPr>
              <w:rPr>
                <w:rFonts w:ascii="Times New Roman" w:hAnsi="Times New Roman" w:cs="Times New Roman"/>
              </w:rPr>
            </w:pPr>
            <w:r w:rsidRPr="00EB3C6F">
              <w:rPr>
                <w:rFonts w:ascii="Times New Roman" w:hAnsi="Times New Roman" w:cs="Times New Roman"/>
              </w:rPr>
              <w:br/>
              <w:t>    ЛИВ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B3C6F" w:rsidRPr="00EB3C6F" w:rsidRDefault="00EB3C6F" w:rsidP="00EB3C6F">
            <w:pPr>
              <w:rPr>
                <w:rFonts w:ascii="Times New Roman" w:hAnsi="Times New Roman" w:cs="Times New Roman"/>
              </w:rPr>
            </w:pPr>
            <w:r w:rsidRPr="00EB3C6F">
              <w:rPr>
                <w:rFonts w:ascii="Times New Roman" w:hAnsi="Times New Roman" w:cs="Times New Roman"/>
              </w:rPr>
              <w:br/>
              <w:t>    ВОД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B3C6F" w:rsidRPr="00EB3C6F" w:rsidRDefault="00EB3C6F" w:rsidP="00EB3C6F">
            <w:pPr>
              <w:rPr>
                <w:rFonts w:ascii="Times New Roman" w:hAnsi="Times New Roman" w:cs="Times New Roman"/>
              </w:rPr>
            </w:pPr>
            <w:r w:rsidRPr="00EB3C6F">
              <w:rPr>
                <w:rFonts w:ascii="Times New Roman" w:hAnsi="Times New Roman" w:cs="Times New Roman"/>
              </w:rPr>
              <w:br/>
              <w:t>    ГОН</w:t>
            </w:r>
          </w:p>
        </w:tc>
      </w:tr>
    </w:tbl>
    <w:p w:rsidR="00EB3C6F" w:rsidRDefault="00EB3C6F" w:rsidP="00EB3C6F">
      <w:pPr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 </w:t>
      </w:r>
      <w:r w:rsidR="00A41496" w:rsidRPr="00A41496">
        <w:rPr>
          <w:rFonts w:ascii="Times New Roman" w:hAnsi="Times New Roman" w:cs="Times New Roman"/>
        </w:rPr>
        <w:drawing>
          <wp:inline distT="0" distB="0" distL="0" distR="0">
            <wp:extent cx="3476625" cy="1933575"/>
            <wp:effectExtent l="19050" t="0" r="9525" b="0"/>
            <wp:docPr id="11" name="Рисунок 3" descr="http://gr11.mbdou2.caduk.ru/images/zxshashgne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r11.mbdou2.caduk.ru/images/zxshashgnek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1496">
        <w:rPr>
          <w:rFonts w:ascii="Times New Roman" w:hAnsi="Times New Roman" w:cs="Times New Roman"/>
        </w:rPr>
        <w:t xml:space="preserve"> </w:t>
      </w:r>
      <w:r w:rsidR="00A41496" w:rsidRPr="00A41496">
        <w:rPr>
          <w:rFonts w:ascii="Times New Roman" w:hAnsi="Times New Roman" w:cs="Times New Roman"/>
        </w:rPr>
        <w:drawing>
          <wp:inline distT="0" distB="0" distL="0" distR="0">
            <wp:extent cx="2000250" cy="1971675"/>
            <wp:effectExtent l="0" t="0" r="0" b="0"/>
            <wp:docPr id="15" name="Рисунок 7" descr="http://gr11.mbdou2.caduk.ru/images/clip_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r11.mbdou2.caduk.ru/images/clip_image00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496" w:rsidRPr="00EB3C6F" w:rsidRDefault="00A41496" w:rsidP="00EB3C6F">
      <w:pPr>
        <w:rPr>
          <w:rFonts w:ascii="Times New Roman" w:hAnsi="Times New Roman" w:cs="Times New Roman"/>
        </w:rPr>
      </w:pPr>
      <w:r w:rsidRPr="00A41496">
        <w:rPr>
          <w:rFonts w:ascii="Times New Roman" w:hAnsi="Times New Roman" w:cs="Times New Roman"/>
        </w:rPr>
        <w:drawing>
          <wp:inline distT="0" distB="0" distL="0" distR="0">
            <wp:extent cx="2886075" cy="1613540"/>
            <wp:effectExtent l="19050" t="0" r="9525" b="0"/>
            <wp:docPr id="13" name="Рисунок 5" descr="http://gr11.mbdou2.caduk.ru/images/z-sha9shjdgnleo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r11.mbdou2.caduk.ru/images/z-sha9shjdgnleok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1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Pr="00A41496">
        <w:rPr>
          <w:rFonts w:ascii="Times New Roman" w:hAnsi="Times New Roman" w:cs="Times New Roman"/>
        </w:rPr>
        <w:drawing>
          <wp:inline distT="0" distB="0" distL="0" distR="0">
            <wp:extent cx="1315844" cy="1828800"/>
            <wp:effectExtent l="19050" t="0" r="0" b="0"/>
            <wp:docPr id="14" name="Рисунок 6" descr="http://gr11.mbdou2.caduk.ru/images/shazjshdgnlrk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r11.mbdou2.caduk.ru/images/shazjshdgnlrke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1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844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C6F" w:rsidRPr="00EB3C6F" w:rsidRDefault="00EB3C6F" w:rsidP="00EB3C6F">
      <w:pPr>
        <w:rPr>
          <w:rFonts w:ascii="Times New Roman" w:hAnsi="Times New Roman" w:cs="Times New Roman"/>
          <w:b/>
        </w:rPr>
      </w:pPr>
      <w:r w:rsidRPr="00EB3C6F">
        <w:rPr>
          <w:rFonts w:ascii="Times New Roman" w:hAnsi="Times New Roman" w:cs="Times New Roman"/>
          <w:b/>
        </w:rPr>
        <w:t>Упражнение «Рисуем по памяти узоры».</w:t>
      </w:r>
    </w:p>
    <w:p w:rsidR="00EB3C6F" w:rsidRDefault="00EB3C6F" w:rsidP="00EB3C6F">
      <w:pPr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 xml:space="preserve">       На листе бумаги нарисован узор  ( </w:t>
      </w:r>
      <w:proofErr w:type="spellStart"/>
      <w:proofErr w:type="gramStart"/>
      <w:r w:rsidRPr="00EB3C6F">
        <w:rPr>
          <w:rFonts w:ascii="Times New Roman" w:hAnsi="Times New Roman" w:cs="Times New Roman"/>
        </w:rPr>
        <w:t>прил</w:t>
      </w:r>
      <w:proofErr w:type="spellEnd"/>
      <w:proofErr w:type="gramEnd"/>
      <w:r w:rsidRPr="00EB3C6F">
        <w:rPr>
          <w:rFonts w:ascii="Times New Roman" w:hAnsi="Times New Roman" w:cs="Times New Roman"/>
        </w:rPr>
        <w:t xml:space="preserve"> 2). Дети две минуты смотрят на этот узор. После этого рисунок убирается, и дети воспроизводят его по памяти в тетрадях. </w:t>
      </w:r>
    </w:p>
    <w:p w:rsidR="00EB3C6F" w:rsidRDefault="00A41496" w:rsidP="00EB3C6F">
      <w:pPr>
        <w:rPr>
          <w:rFonts w:ascii="Times New Roman" w:hAnsi="Times New Roman" w:cs="Times New Roman"/>
        </w:rPr>
      </w:pPr>
      <w:r w:rsidRPr="00A41496">
        <w:rPr>
          <w:rFonts w:ascii="Times New Roman" w:hAnsi="Times New Roman" w:cs="Times New Roman"/>
        </w:rPr>
        <w:drawing>
          <wp:inline distT="0" distB="0" distL="0" distR="0">
            <wp:extent cx="4591050" cy="1564357"/>
            <wp:effectExtent l="19050" t="0" r="0" b="0"/>
            <wp:docPr id="10" name="Рисунок 2" descr="http://gr11.mbdou2.caduk.ru/images/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11.mbdou2.caduk.ru/images/clip_image0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564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496" w:rsidRDefault="00EB3C6F" w:rsidP="00195171">
      <w:pPr>
        <w:spacing w:after="0"/>
        <w:rPr>
          <w:rFonts w:ascii="Times New Roman" w:hAnsi="Times New Roman" w:cs="Times New Roman"/>
          <w:b/>
        </w:rPr>
      </w:pPr>
      <w:r w:rsidRPr="00A41496">
        <w:rPr>
          <w:rFonts w:ascii="Times New Roman" w:hAnsi="Times New Roman" w:cs="Times New Roman"/>
          <w:b/>
        </w:rPr>
        <w:t xml:space="preserve">3. «Будь внимательным» </w:t>
      </w:r>
    </w:p>
    <w:p w:rsidR="00EB3C6F" w:rsidRPr="00EB3C6F" w:rsidRDefault="00EB3C6F" w:rsidP="00195171">
      <w:pPr>
        <w:spacing w:after="0"/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Цель: развитие внимания и навыков ориентировки в пространстве (схема тела).</w:t>
      </w:r>
    </w:p>
    <w:p w:rsidR="00EB3C6F" w:rsidRPr="00EB3C6F" w:rsidRDefault="00EB3C6F" w:rsidP="00195171">
      <w:pPr>
        <w:spacing w:after="0"/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lastRenderedPageBreak/>
        <w:t>Описание. Ребенок выполняет движения в соответствии с командами взрослого:  пока</w:t>
      </w:r>
      <w:r w:rsidR="00A41496">
        <w:rPr>
          <w:rFonts w:ascii="Times New Roman" w:hAnsi="Times New Roman" w:cs="Times New Roman"/>
        </w:rPr>
        <w:t>жи на доске правый верхний угол</w:t>
      </w:r>
      <w:r w:rsidRPr="00EB3C6F">
        <w:rPr>
          <w:rFonts w:ascii="Times New Roman" w:hAnsi="Times New Roman" w:cs="Times New Roman"/>
        </w:rPr>
        <w:t>, попрыгай на левой ноге, дотронься до левого уха,  дотронься до правого уха</w:t>
      </w:r>
      <w:proofErr w:type="gramStart"/>
      <w:r w:rsidRPr="00EB3C6F">
        <w:rPr>
          <w:rFonts w:ascii="Times New Roman" w:hAnsi="Times New Roman" w:cs="Times New Roman"/>
        </w:rPr>
        <w:t xml:space="preserve"> ,</w:t>
      </w:r>
      <w:proofErr w:type="gramEnd"/>
      <w:r w:rsidRPr="00EB3C6F">
        <w:rPr>
          <w:rFonts w:ascii="Times New Roman" w:hAnsi="Times New Roman" w:cs="Times New Roman"/>
        </w:rPr>
        <w:t>покажи левый нижний угол,  дотронься до носа, покажи правый нижний угол, потопай двумя ногами.</w:t>
      </w:r>
    </w:p>
    <w:p w:rsidR="00195171" w:rsidRDefault="00195171" w:rsidP="00195171">
      <w:pPr>
        <w:spacing w:after="0"/>
        <w:rPr>
          <w:rFonts w:ascii="Times New Roman" w:hAnsi="Times New Roman" w:cs="Times New Roman"/>
          <w:b/>
        </w:rPr>
      </w:pPr>
    </w:p>
    <w:p w:rsidR="00A41496" w:rsidRDefault="00EB3C6F" w:rsidP="00195171">
      <w:pPr>
        <w:spacing w:after="0"/>
        <w:rPr>
          <w:rFonts w:ascii="Times New Roman" w:hAnsi="Times New Roman" w:cs="Times New Roman"/>
          <w:b/>
        </w:rPr>
      </w:pPr>
      <w:r w:rsidRPr="00A41496">
        <w:rPr>
          <w:rFonts w:ascii="Times New Roman" w:hAnsi="Times New Roman" w:cs="Times New Roman"/>
          <w:b/>
        </w:rPr>
        <w:t>4. Упражнение «Разноцветный коврик».</w:t>
      </w:r>
    </w:p>
    <w:p w:rsidR="00EB3C6F" w:rsidRPr="00EB3C6F" w:rsidRDefault="00EB3C6F" w:rsidP="00195171">
      <w:pPr>
        <w:spacing w:after="0"/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     У ребенка белый альбомный лист бумаги и набор цветных карандашей, где обязательно есть красный, синий, зеленый и желтый.</w:t>
      </w:r>
    </w:p>
    <w:p w:rsidR="00EB3C6F" w:rsidRPr="00EB3C6F" w:rsidRDefault="00A41496" w:rsidP="001951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Родитель</w:t>
      </w:r>
      <w:r w:rsidR="00EB3C6F" w:rsidRPr="00EB3C6F">
        <w:rPr>
          <w:rFonts w:ascii="Times New Roman" w:hAnsi="Times New Roman" w:cs="Times New Roman"/>
        </w:rPr>
        <w:t xml:space="preserve"> диктует задание:</w:t>
      </w:r>
    </w:p>
    <w:p w:rsidR="00EB3C6F" w:rsidRPr="00EB3C6F" w:rsidRDefault="00EB3C6F" w:rsidP="00195171">
      <w:pPr>
        <w:spacing w:after="0" w:line="240" w:lineRule="auto"/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Нарисуйте в центре листа большой оранжевый круг и закрасьте его.</w:t>
      </w:r>
    </w:p>
    <w:p w:rsidR="00EB3C6F" w:rsidRPr="00EB3C6F" w:rsidRDefault="00EB3C6F" w:rsidP="00195171">
      <w:pPr>
        <w:spacing w:after="0" w:line="240" w:lineRule="auto"/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В правом верхнем углу – красный квадрат.</w:t>
      </w:r>
    </w:p>
    <w:p w:rsidR="00EB3C6F" w:rsidRPr="00EB3C6F" w:rsidRDefault="00EB3C6F" w:rsidP="00195171">
      <w:pPr>
        <w:spacing w:after="0" w:line="240" w:lineRule="auto"/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В левом нижнем углу – оранжевый квадрат.</w:t>
      </w:r>
    </w:p>
    <w:p w:rsidR="00EB3C6F" w:rsidRPr="00EB3C6F" w:rsidRDefault="00EB3C6F" w:rsidP="00195171">
      <w:pPr>
        <w:spacing w:after="0" w:line="240" w:lineRule="auto"/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В правом нижнем углу – большой зеленый треугольник и закрасьте его</w:t>
      </w:r>
    </w:p>
    <w:p w:rsidR="00EB3C6F" w:rsidRPr="00EB3C6F" w:rsidRDefault="00EB3C6F" w:rsidP="00195171">
      <w:pPr>
        <w:spacing w:after="0" w:line="240" w:lineRule="auto"/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В верхнем левом углу – красный овал.</w:t>
      </w:r>
    </w:p>
    <w:p w:rsidR="00EB3C6F" w:rsidRPr="00EB3C6F" w:rsidRDefault="00EB3C6F" w:rsidP="00195171">
      <w:pPr>
        <w:spacing w:after="0" w:line="240" w:lineRule="auto"/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Слева от красного квадрата – маленький зеленый треугольник.</w:t>
      </w:r>
    </w:p>
    <w:p w:rsidR="00EB3C6F" w:rsidRPr="00A41496" w:rsidRDefault="00A41496" w:rsidP="00195171">
      <w:pPr>
        <w:spacing w:after="0"/>
        <w:rPr>
          <w:rFonts w:ascii="Times New Roman" w:hAnsi="Times New Roman" w:cs="Times New Roman"/>
          <w:b/>
        </w:rPr>
      </w:pPr>
      <w:r w:rsidRPr="00A41496">
        <w:rPr>
          <w:rFonts w:ascii="Times New Roman" w:hAnsi="Times New Roman" w:cs="Times New Roman"/>
          <w:b/>
        </w:rPr>
        <w:t>5</w:t>
      </w:r>
      <w:r w:rsidR="00EB3C6F" w:rsidRPr="00A41496">
        <w:rPr>
          <w:rFonts w:ascii="Times New Roman" w:hAnsi="Times New Roman" w:cs="Times New Roman"/>
          <w:b/>
        </w:rPr>
        <w:t>.  «Не пропусти животное» </w:t>
      </w:r>
    </w:p>
    <w:p w:rsidR="00EB3C6F" w:rsidRPr="00EB3C6F" w:rsidRDefault="00EB3C6F" w:rsidP="00195171">
      <w:pPr>
        <w:spacing w:after="0"/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Зачитывается список слов. Задача детей хлопнуть в ладоши тогда, когда встретится слово, обозначающее животное.</w:t>
      </w:r>
    </w:p>
    <w:p w:rsidR="00EB3C6F" w:rsidRPr="00EB3C6F" w:rsidRDefault="00EB3C6F" w:rsidP="00195171">
      <w:pPr>
        <w:spacing w:after="0"/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Упражнение развивает внимательность, быстроту распределения и переключения внимания, а, кроме того, расширяет кругозор и познавательную активность ребенка.</w:t>
      </w:r>
    </w:p>
    <w:p w:rsidR="00EB3C6F" w:rsidRPr="00EB3C6F" w:rsidRDefault="00EB3C6F" w:rsidP="00195171">
      <w:pPr>
        <w:spacing w:after="0"/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 стол, книга, лошадь, стул,  ви</w:t>
      </w:r>
      <w:r w:rsidRPr="00EB3C6F">
        <w:rPr>
          <w:rFonts w:ascii="Times New Roman" w:hAnsi="Times New Roman" w:cs="Times New Roman"/>
        </w:rPr>
        <w:softHyphen/>
        <w:t>ноград, собака, ножницы, книга, окно, </w:t>
      </w:r>
      <w:proofErr w:type="spellStart"/>
      <w:r w:rsidRPr="00EB3C6F">
        <w:rPr>
          <w:rFonts w:ascii="Times New Roman" w:hAnsi="Times New Roman" w:cs="Times New Roman"/>
        </w:rPr>
        <w:t>кошка</w:t>
      </w:r>
      <w:proofErr w:type="gramStart"/>
      <w:r w:rsidRPr="00EB3C6F">
        <w:rPr>
          <w:rFonts w:ascii="Times New Roman" w:hAnsi="Times New Roman" w:cs="Times New Roman"/>
        </w:rPr>
        <w:t>,с</w:t>
      </w:r>
      <w:proofErr w:type="gramEnd"/>
      <w:r w:rsidRPr="00EB3C6F">
        <w:rPr>
          <w:rFonts w:ascii="Times New Roman" w:hAnsi="Times New Roman" w:cs="Times New Roman"/>
        </w:rPr>
        <w:t>апоги</w:t>
      </w:r>
      <w:proofErr w:type="spellEnd"/>
      <w:r w:rsidRPr="00EB3C6F">
        <w:rPr>
          <w:rFonts w:ascii="Times New Roman" w:hAnsi="Times New Roman" w:cs="Times New Roman"/>
        </w:rPr>
        <w:t>, коза, стекло,  дерево, ко</w:t>
      </w:r>
      <w:r w:rsidRPr="00EB3C6F">
        <w:rPr>
          <w:rFonts w:ascii="Times New Roman" w:hAnsi="Times New Roman" w:cs="Times New Roman"/>
        </w:rPr>
        <w:softHyphen/>
        <w:t>вер, лев,  тигр, кровать, тет</w:t>
      </w:r>
      <w:r w:rsidRPr="00EB3C6F">
        <w:rPr>
          <w:rFonts w:ascii="Times New Roman" w:hAnsi="Times New Roman" w:cs="Times New Roman"/>
        </w:rPr>
        <w:softHyphen/>
        <w:t>радь, вилка, лед, елка, заяц, волк, галстук, лимон, медведь,  масло, пальто, белка.</w:t>
      </w:r>
    </w:p>
    <w:p w:rsidR="00EB3C6F" w:rsidRPr="00A41496" w:rsidRDefault="00A41496" w:rsidP="00195171">
      <w:pPr>
        <w:spacing w:after="0"/>
        <w:rPr>
          <w:rFonts w:ascii="Times New Roman" w:hAnsi="Times New Roman" w:cs="Times New Roman"/>
          <w:b/>
        </w:rPr>
      </w:pPr>
      <w:r w:rsidRPr="00A41496">
        <w:rPr>
          <w:rFonts w:ascii="Times New Roman" w:hAnsi="Times New Roman" w:cs="Times New Roman"/>
          <w:b/>
        </w:rPr>
        <w:t>6</w:t>
      </w:r>
      <w:r w:rsidR="00EB3C6F" w:rsidRPr="00A41496">
        <w:rPr>
          <w:rFonts w:ascii="Times New Roman" w:hAnsi="Times New Roman" w:cs="Times New Roman"/>
          <w:b/>
        </w:rPr>
        <w:t>. «Что нарисовано?»</w:t>
      </w:r>
    </w:p>
    <w:p w:rsidR="00EB3C6F" w:rsidRPr="00EB3C6F" w:rsidRDefault="00EB3C6F" w:rsidP="00195171">
      <w:pPr>
        <w:spacing w:after="0"/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Цель: развитие умения использовать при восприятии свой про</w:t>
      </w:r>
      <w:r w:rsidRPr="00EB3C6F">
        <w:rPr>
          <w:rFonts w:ascii="Times New Roman" w:hAnsi="Times New Roman" w:cs="Times New Roman"/>
        </w:rPr>
        <w:softHyphen/>
        <w:t>шлый опыт и знания.</w:t>
      </w:r>
    </w:p>
    <w:p w:rsidR="00EB3C6F" w:rsidRPr="00EB3C6F" w:rsidRDefault="00EB3C6F" w:rsidP="00195171">
      <w:pPr>
        <w:spacing w:after="0"/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Дидактический материал: набор карточек с незавершенными изображениями знакомых ребенку пред</w:t>
      </w:r>
      <w:r w:rsidR="00A41496">
        <w:rPr>
          <w:rFonts w:ascii="Times New Roman" w:hAnsi="Times New Roman" w:cs="Times New Roman"/>
        </w:rPr>
        <w:t>метов, живот</w:t>
      </w:r>
      <w:r w:rsidR="00A41496">
        <w:rPr>
          <w:rFonts w:ascii="Times New Roman" w:hAnsi="Times New Roman" w:cs="Times New Roman"/>
        </w:rPr>
        <w:softHyphen/>
        <w:t xml:space="preserve">ных и т.д. </w:t>
      </w:r>
    </w:p>
    <w:p w:rsidR="00EB3C6F" w:rsidRPr="00EB3C6F" w:rsidRDefault="00EB3C6F" w:rsidP="00195171">
      <w:pPr>
        <w:spacing w:after="0"/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Описание задания. </w:t>
      </w:r>
      <w:r w:rsidR="00195171">
        <w:rPr>
          <w:rFonts w:ascii="Times New Roman" w:hAnsi="Times New Roman" w:cs="Times New Roman"/>
        </w:rPr>
        <w:t>Родитель показывает картинки и</w:t>
      </w:r>
      <w:r w:rsidRPr="00EB3C6F">
        <w:rPr>
          <w:rFonts w:ascii="Times New Roman" w:hAnsi="Times New Roman" w:cs="Times New Roman"/>
        </w:rPr>
        <w:t xml:space="preserve"> задает вопрос: «Что здесь нарисовано?» Если ребенок затрудня</w:t>
      </w:r>
      <w:r w:rsidRPr="00EB3C6F">
        <w:rPr>
          <w:rFonts w:ascii="Times New Roman" w:hAnsi="Times New Roman" w:cs="Times New Roman"/>
        </w:rPr>
        <w:softHyphen/>
        <w:t>ется с ответом, можно предложить ему помощь.</w:t>
      </w:r>
    </w:p>
    <w:p w:rsidR="00EB3C6F" w:rsidRPr="00EB3C6F" w:rsidRDefault="00EB3C6F" w:rsidP="00EB3C6F">
      <w:pPr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 </w:t>
      </w:r>
      <w:r w:rsidRPr="00EB3C6F">
        <w:rPr>
          <w:rFonts w:ascii="Times New Roman" w:hAnsi="Times New Roman" w:cs="Times New Roman"/>
        </w:rPr>
        <w:drawing>
          <wp:inline distT="0" distB="0" distL="0" distR="0">
            <wp:extent cx="5162550" cy="5238750"/>
            <wp:effectExtent l="19050" t="0" r="0" b="0"/>
            <wp:docPr id="16" name="Рисунок 1" descr="http://gr11.mbdou2.caduk.ru/images/zshashgnaevk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11.mbdou2.caduk.ru/images/zshashgnaevky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C6F" w:rsidRPr="00EB3C6F" w:rsidRDefault="00EB3C6F" w:rsidP="00EB3C6F">
      <w:pPr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lastRenderedPageBreak/>
        <w:t>2. Упражнение «Бывает – не бывает».</w:t>
      </w:r>
    </w:p>
    <w:p w:rsidR="00EB3C6F" w:rsidRPr="00EB3C6F" w:rsidRDefault="00EB3C6F" w:rsidP="00EB3C6F">
      <w:pPr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     Дети  сидят в кругу. Ведущий называет какую-нибудь ситуацию и бросает ребенку мяч. Ребенок должен поймать мяч в том случае, если названная ситуация бывает, а если – нет, то мяч ловить не нужно.</w:t>
      </w:r>
    </w:p>
    <w:p w:rsidR="00EB3C6F" w:rsidRPr="00EB3C6F" w:rsidRDefault="00EB3C6F" w:rsidP="00EB3C6F">
      <w:pPr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     Ситуации:          </w:t>
      </w:r>
    </w:p>
    <w:p w:rsidR="00EB3C6F" w:rsidRPr="00EB3C6F" w:rsidRDefault="00EB3C6F" w:rsidP="00EB3C6F">
      <w:pPr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                        Поезд летит по небу.</w:t>
      </w:r>
    </w:p>
    <w:p w:rsidR="00EB3C6F" w:rsidRPr="00EB3C6F" w:rsidRDefault="00EB3C6F" w:rsidP="00EB3C6F">
      <w:pPr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                        Человек вьет гнездо.</w:t>
      </w:r>
    </w:p>
    <w:p w:rsidR="00EB3C6F" w:rsidRPr="00EB3C6F" w:rsidRDefault="00EB3C6F" w:rsidP="00EB3C6F">
      <w:pPr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                        Собака хочет есть.</w:t>
      </w:r>
    </w:p>
    <w:p w:rsidR="00EB3C6F" w:rsidRPr="00EB3C6F" w:rsidRDefault="00EB3C6F" w:rsidP="00EB3C6F">
      <w:pPr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                        Почтальон принес письмо</w:t>
      </w:r>
    </w:p>
    <w:p w:rsidR="00EB3C6F" w:rsidRPr="00EB3C6F" w:rsidRDefault="00EB3C6F" w:rsidP="00EB3C6F">
      <w:pPr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                        Бегемот залез на дерево.</w:t>
      </w:r>
    </w:p>
    <w:p w:rsidR="00EB3C6F" w:rsidRPr="00EB3C6F" w:rsidRDefault="00EB3C6F" w:rsidP="00EB3C6F">
      <w:pPr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                        Дом пошел гулять.</w:t>
      </w:r>
    </w:p>
    <w:p w:rsidR="00EB3C6F" w:rsidRPr="00EB3C6F" w:rsidRDefault="00EB3C6F" w:rsidP="00EB3C6F">
      <w:pPr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                        На березе выросли шишки.</w:t>
      </w:r>
    </w:p>
    <w:p w:rsidR="00EB3C6F" w:rsidRPr="00EB3C6F" w:rsidRDefault="00EB3C6F" w:rsidP="00EB3C6F">
      <w:pPr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                        Волк бродит по лесу</w:t>
      </w:r>
    </w:p>
    <w:p w:rsidR="00EB3C6F" w:rsidRPr="00EB3C6F" w:rsidRDefault="00EB3C6F" w:rsidP="00EB3C6F">
      <w:pPr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                        В кастрюле варится чашка.</w:t>
      </w:r>
    </w:p>
    <w:p w:rsidR="00EB3C6F" w:rsidRPr="00EB3C6F" w:rsidRDefault="00EB3C6F" w:rsidP="00EB3C6F">
      <w:pPr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                        Кошка гуляет по крыше.</w:t>
      </w:r>
    </w:p>
    <w:p w:rsidR="00EB3C6F" w:rsidRPr="00EB3C6F" w:rsidRDefault="00EB3C6F" w:rsidP="00EB3C6F">
      <w:pPr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                        Лодка плывет по небу.</w:t>
      </w:r>
    </w:p>
    <w:p w:rsidR="00EB3C6F" w:rsidRPr="00EB3C6F" w:rsidRDefault="00EB3C6F" w:rsidP="00EB3C6F">
      <w:pPr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                        Девочка рисует домик.</w:t>
      </w:r>
    </w:p>
    <w:p w:rsidR="00EB3C6F" w:rsidRPr="00EB3C6F" w:rsidRDefault="00EB3C6F" w:rsidP="00EB3C6F">
      <w:pPr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                        Домик рисует девочку.</w:t>
      </w:r>
    </w:p>
    <w:p w:rsidR="00EB3C6F" w:rsidRPr="00EB3C6F" w:rsidRDefault="00EB3C6F" w:rsidP="00EB3C6F">
      <w:pPr>
        <w:rPr>
          <w:rFonts w:ascii="Times New Roman" w:hAnsi="Times New Roman" w:cs="Times New Roman"/>
        </w:rPr>
      </w:pPr>
      <w:r w:rsidRPr="00EB3C6F">
        <w:rPr>
          <w:rFonts w:ascii="Times New Roman" w:hAnsi="Times New Roman" w:cs="Times New Roman"/>
        </w:rPr>
        <w:t>Желаю интересно проводить время со своими детьми.</w:t>
      </w:r>
    </w:p>
    <w:p w:rsidR="00B366F4" w:rsidRDefault="00B366F4"/>
    <w:sectPr w:rsidR="00B366F4" w:rsidSect="00195171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27FD5"/>
    <w:multiLevelType w:val="multilevel"/>
    <w:tmpl w:val="E66C5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3A1620"/>
    <w:multiLevelType w:val="multilevel"/>
    <w:tmpl w:val="4A58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7E241D"/>
    <w:multiLevelType w:val="multilevel"/>
    <w:tmpl w:val="280C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5961F9"/>
    <w:multiLevelType w:val="multilevel"/>
    <w:tmpl w:val="98B85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C6F"/>
    <w:rsid w:val="00195171"/>
    <w:rsid w:val="00A41496"/>
    <w:rsid w:val="00B366F4"/>
    <w:rsid w:val="00EB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2020-05-17T15:28:00Z</dcterms:created>
  <dcterms:modified xsi:type="dcterms:W3CDTF">2020-05-17T15:54:00Z</dcterms:modified>
</cp:coreProperties>
</file>