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F5D" w:rsidRPr="008A0F5D" w:rsidRDefault="008A0F5D" w:rsidP="008A0F5D">
      <w:pPr>
        <w:jc w:val="center"/>
        <w:rPr>
          <w:rFonts w:ascii="Times New Roman" w:hAnsi="Times New Roman" w:cs="Times New Roman"/>
          <w:b/>
          <w:sz w:val="40"/>
        </w:rPr>
      </w:pPr>
      <w:bookmarkStart w:id="0" w:name="_GoBack"/>
      <w:r>
        <w:rPr>
          <w:noProof/>
          <w:lang w:eastAsia="ru-RU"/>
        </w:rPr>
        <w:drawing>
          <wp:anchor distT="0" distB="0" distL="114300" distR="114300" simplePos="0" relativeHeight="251658240" behindDoc="1" locked="0" layoutInCell="1" allowOverlap="1" wp14:anchorId="4A125D3F" wp14:editId="3D901B25">
            <wp:simplePos x="0" y="0"/>
            <wp:positionH relativeFrom="column">
              <wp:posOffset>-570976</wp:posOffset>
            </wp:positionH>
            <wp:positionV relativeFrom="paragraph">
              <wp:posOffset>-720090</wp:posOffset>
            </wp:positionV>
            <wp:extent cx="7506031" cy="10646797"/>
            <wp:effectExtent l="0" t="0" r="0" b="2540"/>
            <wp:wrapNone/>
            <wp:docPr id="8" name="Рисунок 8" descr="https://ds02.infourok.ru/uploads/ex/06e1/000780f0-5cd678aa/hello_html_m4f7abf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s02.infourok.ru/uploads/ex/06e1/000780f0-5cd678aa/hello_html_m4f7abf9d.jpg"/>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r="3887"/>
                    <a:stretch/>
                  </pic:blipFill>
                  <pic:spPr bwMode="auto">
                    <a:xfrm>
                      <a:off x="0" y="0"/>
                      <a:ext cx="7506031" cy="106467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8A0F5D">
        <w:rPr>
          <w:rFonts w:ascii="Times New Roman" w:hAnsi="Times New Roman" w:cs="Times New Roman"/>
          <w:b/>
          <w:sz w:val="40"/>
        </w:rPr>
        <w:fldChar w:fldCharType="begin"/>
      </w:r>
      <w:r w:rsidRPr="008A0F5D">
        <w:rPr>
          <w:rFonts w:ascii="Times New Roman" w:hAnsi="Times New Roman" w:cs="Times New Roman"/>
          <w:b/>
          <w:sz w:val="40"/>
        </w:rPr>
        <w:instrText xml:space="preserve"> HYPERLINK "https://vk.com/4itaika" </w:instrText>
      </w:r>
      <w:r w:rsidRPr="008A0F5D">
        <w:rPr>
          <w:rFonts w:ascii="Times New Roman" w:hAnsi="Times New Roman" w:cs="Times New Roman"/>
          <w:b/>
          <w:sz w:val="40"/>
        </w:rPr>
        <w:fldChar w:fldCharType="separate"/>
      </w:r>
      <w:r w:rsidRPr="008A0F5D">
        <w:rPr>
          <w:rStyle w:val="a3"/>
          <w:rFonts w:ascii="Times New Roman" w:hAnsi="Times New Roman" w:cs="Times New Roman"/>
          <w:b/>
          <w:sz w:val="36"/>
          <w:szCs w:val="20"/>
          <w:u w:val="none"/>
          <w:shd w:val="clear" w:color="auto" w:fill="FFFFFF"/>
        </w:rPr>
        <w:t>Как научить ребенка правильно держать ручку</w:t>
      </w:r>
      <w:r w:rsidRPr="008A0F5D">
        <w:rPr>
          <w:rFonts w:ascii="Times New Roman" w:hAnsi="Times New Roman" w:cs="Times New Roman"/>
          <w:b/>
          <w:sz w:val="40"/>
        </w:rPr>
        <w:fldChar w:fldCharType="end"/>
      </w:r>
    </w:p>
    <w:p w:rsidR="008A0F5D" w:rsidRPr="008A0F5D" w:rsidRDefault="008A0F5D" w:rsidP="008A0F5D">
      <w:pPr>
        <w:pStyle w:val="a6"/>
        <w:numPr>
          <w:ilvl w:val="0"/>
          <w:numId w:val="1"/>
        </w:numPr>
        <w:rPr>
          <w:rFonts w:ascii="Arial" w:hAnsi="Arial" w:cs="Arial"/>
          <w:color w:val="000000"/>
          <w:sz w:val="20"/>
          <w:szCs w:val="20"/>
          <w:shd w:val="clear" w:color="auto" w:fill="FFFFFF"/>
        </w:rPr>
      </w:pPr>
      <w:r w:rsidRPr="008A0F5D">
        <w:rPr>
          <w:rFonts w:ascii="Arial" w:hAnsi="Arial" w:cs="Arial"/>
          <w:color w:val="000000"/>
          <w:sz w:val="20"/>
          <w:szCs w:val="20"/>
          <w:shd w:val="clear" w:color="auto" w:fill="FFFFFF"/>
        </w:rPr>
        <w:t>Как правильно держать ручку</w:t>
      </w:r>
      <w:r w:rsidRPr="008A0F5D">
        <w:rPr>
          <w:rFonts w:ascii="Arial" w:hAnsi="Arial" w:cs="Arial"/>
          <w:color w:val="000000"/>
          <w:sz w:val="20"/>
          <w:szCs w:val="20"/>
        </w:rPr>
        <w:br/>
      </w:r>
      <w:r w:rsidRPr="008A0F5D">
        <w:rPr>
          <w:rFonts w:ascii="Arial" w:hAnsi="Arial" w:cs="Arial"/>
          <w:color w:val="000000"/>
          <w:sz w:val="20"/>
          <w:szCs w:val="20"/>
          <w:shd w:val="clear" w:color="auto" w:fill="FFFFFF"/>
        </w:rPr>
        <w:t>Ручка должна лежать на левой стороне среднего пальца. Указательный палец придерживает ручку сверху, большой придерживает ручку слева. Не нужно сжимать ручку слишком сильно. Если указательный палец слегка приподнимется, ручка не должна падать. Во время письма рука опирается на мизинец.</w:t>
      </w:r>
      <w:r w:rsidRPr="008A0F5D">
        <w:rPr>
          <w:rFonts w:ascii="Arial" w:hAnsi="Arial" w:cs="Arial"/>
          <w:color w:val="000000"/>
          <w:sz w:val="20"/>
          <w:szCs w:val="20"/>
          <w:shd w:val="clear" w:color="auto" w:fill="FFFFFF"/>
        </w:rPr>
        <w:br/>
        <w:t>Расстояние от кончика ручки до кончика указательного пальца должно быть примерно 1,5 см. Если расстояние слишком маленькое или слишком большое, рука будет уставать при письме.</w:t>
      </w:r>
      <w:r w:rsidRPr="008A0F5D">
        <w:rPr>
          <w:rFonts w:ascii="Arial" w:hAnsi="Arial" w:cs="Arial"/>
          <w:color w:val="000000"/>
          <w:sz w:val="20"/>
          <w:szCs w:val="20"/>
          <w:shd w:val="clear" w:color="auto" w:fill="FFFFFF"/>
        </w:rPr>
        <w:br/>
      </w:r>
      <w:r w:rsidRPr="008A0F5D">
        <w:rPr>
          <w:rFonts w:ascii="Arial" w:hAnsi="Arial" w:cs="Arial"/>
          <w:color w:val="000000"/>
          <w:sz w:val="20"/>
          <w:szCs w:val="20"/>
          <w:shd w:val="clear" w:color="auto" w:fill="FFFFFF"/>
        </w:rPr>
        <w:br/>
      </w:r>
      <w:r>
        <w:rPr>
          <w:noProof/>
          <w:shd w:val="clear" w:color="auto" w:fill="FFFFFF"/>
          <w:lang w:eastAsia="ru-RU"/>
        </w:rPr>
        <w:drawing>
          <wp:inline distT="0" distB="0" distL="0" distR="0" wp14:anchorId="30314E59" wp14:editId="6E97893E">
            <wp:extent cx="151130" cy="151130"/>
            <wp:effectExtent l="0" t="0" r="1270" b="127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A0F5D">
        <w:rPr>
          <w:rFonts w:ascii="Arial" w:hAnsi="Arial" w:cs="Arial"/>
          <w:color w:val="000000"/>
          <w:sz w:val="20"/>
          <w:szCs w:val="20"/>
          <w:shd w:val="clear" w:color="auto" w:fill="FFFFFF"/>
        </w:rPr>
        <w:t> Что важно соблюдать при письме:</w:t>
      </w:r>
      <w:r w:rsidRPr="008A0F5D">
        <w:rPr>
          <w:rFonts w:ascii="Arial" w:hAnsi="Arial" w:cs="Arial"/>
          <w:color w:val="000000"/>
          <w:sz w:val="20"/>
          <w:szCs w:val="20"/>
          <w:shd w:val="clear" w:color="auto" w:fill="FFFFFF"/>
        </w:rPr>
        <w:br/>
        <w:t>1. Ребенок должен сидеть прямо.</w:t>
      </w:r>
      <w:r w:rsidRPr="008A0F5D">
        <w:rPr>
          <w:rFonts w:ascii="Arial" w:hAnsi="Arial" w:cs="Arial"/>
          <w:color w:val="000000"/>
          <w:sz w:val="20"/>
          <w:szCs w:val="20"/>
          <w:shd w:val="clear" w:color="auto" w:fill="FFFFFF"/>
        </w:rPr>
        <w:br/>
        <w:t>2. Расстояние между ребенком и столом 1,5–2 см.</w:t>
      </w:r>
      <w:r w:rsidRPr="008A0F5D">
        <w:rPr>
          <w:rFonts w:ascii="Arial" w:hAnsi="Arial" w:cs="Arial"/>
          <w:color w:val="000000"/>
          <w:sz w:val="20"/>
          <w:szCs w:val="20"/>
          <w:shd w:val="clear" w:color="auto" w:fill="FFFFFF"/>
        </w:rPr>
        <w:br/>
        <w:t>3. Тетрадь лежит под углом 30 градусов. Если тетрадь повернута иначе, ребёнку придётся поворачиваться и сильно наклонять голову.</w:t>
      </w:r>
      <w:r w:rsidRPr="008A0F5D">
        <w:rPr>
          <w:rFonts w:ascii="Arial" w:hAnsi="Arial" w:cs="Arial"/>
          <w:color w:val="000000"/>
          <w:sz w:val="20"/>
          <w:szCs w:val="20"/>
          <w:shd w:val="clear" w:color="auto" w:fill="FFFFFF"/>
        </w:rPr>
        <w:br/>
        <w:t>4. Локти лежат на столе.</w:t>
      </w:r>
      <w:r w:rsidRPr="008A0F5D">
        <w:rPr>
          <w:rFonts w:ascii="Arial" w:hAnsi="Arial" w:cs="Arial"/>
          <w:color w:val="000000"/>
          <w:sz w:val="20"/>
          <w:szCs w:val="20"/>
          <w:shd w:val="clear" w:color="auto" w:fill="FFFFFF"/>
        </w:rPr>
        <w:br/>
      </w:r>
      <w:r w:rsidRPr="008A0F5D">
        <w:rPr>
          <w:rFonts w:ascii="Arial" w:hAnsi="Arial" w:cs="Arial"/>
          <w:color w:val="000000"/>
          <w:sz w:val="20"/>
          <w:szCs w:val="20"/>
          <w:shd w:val="clear" w:color="auto" w:fill="FFFFFF"/>
        </w:rPr>
        <w:br/>
        <w:t>Как научить держать ручку правильно</w:t>
      </w:r>
      <w:r w:rsidRPr="008A0F5D">
        <w:rPr>
          <w:rFonts w:ascii="Arial" w:hAnsi="Arial" w:cs="Arial"/>
          <w:color w:val="000000"/>
          <w:sz w:val="20"/>
          <w:szCs w:val="20"/>
          <w:shd w:val="clear" w:color="auto" w:fill="FFFFFF"/>
        </w:rPr>
        <w:t>?</w:t>
      </w:r>
    </w:p>
    <w:p w:rsidR="008A0F5D" w:rsidRPr="008A0F5D" w:rsidRDefault="008A0F5D" w:rsidP="008A0F5D">
      <w:pPr>
        <w:pStyle w:val="a6"/>
      </w:pPr>
      <w:r w:rsidRPr="008A0F5D">
        <w:rPr>
          <w:rFonts w:ascii="Arial" w:hAnsi="Arial" w:cs="Arial"/>
          <w:color w:val="000000"/>
          <w:sz w:val="20"/>
          <w:szCs w:val="20"/>
          <w:shd w:val="clear" w:color="auto" w:fill="FFFFFF"/>
        </w:rPr>
        <w:br/>
      </w:r>
      <w:r>
        <w:rPr>
          <w:noProof/>
          <w:shd w:val="clear" w:color="auto" w:fill="FFFFFF"/>
          <w:lang w:eastAsia="ru-RU"/>
        </w:rPr>
        <w:drawing>
          <wp:inline distT="0" distB="0" distL="0" distR="0" wp14:anchorId="0C719567" wp14:editId="7C7D581F">
            <wp:extent cx="151130" cy="151130"/>
            <wp:effectExtent l="0" t="0" r="1270" b="127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A0F5D">
        <w:rPr>
          <w:rFonts w:ascii="Arial" w:hAnsi="Arial" w:cs="Arial"/>
          <w:color w:val="000000"/>
          <w:sz w:val="20"/>
          <w:szCs w:val="20"/>
          <w:shd w:val="clear" w:color="auto" w:fill="FFFFFF"/>
        </w:rPr>
        <w:t> C помощью салфетки</w:t>
      </w:r>
      <w:r w:rsidRPr="008A0F5D">
        <w:rPr>
          <w:rFonts w:ascii="Arial" w:hAnsi="Arial" w:cs="Arial"/>
          <w:color w:val="000000"/>
          <w:sz w:val="20"/>
          <w:szCs w:val="20"/>
          <w:shd w:val="clear" w:color="auto" w:fill="FFFFFF"/>
        </w:rPr>
        <w:br/>
        <w:t>Нужна салфетка или какой-нибудь небольшой предмет. Салфетку нужно сложить в несколько раз и зажать ее мизинцем и безымянным пальцем, остальные пальцы выпрямлены. Свободными пальцами взять ручку. Вместо салфетки можно взять какой-то небольшой предмет.</w:t>
      </w:r>
      <w:r w:rsidRPr="008A0F5D">
        <w:rPr>
          <w:rFonts w:ascii="Arial" w:hAnsi="Arial" w:cs="Arial"/>
          <w:color w:val="000000"/>
          <w:sz w:val="20"/>
          <w:szCs w:val="20"/>
          <w:shd w:val="clear" w:color="auto" w:fill="FFFFFF"/>
        </w:rPr>
        <w:br/>
        <w:t xml:space="preserve">В такой ситуации само </w:t>
      </w:r>
      <w:proofErr w:type="gramStart"/>
      <w:r w:rsidRPr="008A0F5D">
        <w:rPr>
          <w:rFonts w:ascii="Arial" w:hAnsi="Arial" w:cs="Arial"/>
          <w:color w:val="000000"/>
          <w:sz w:val="20"/>
          <w:szCs w:val="20"/>
          <w:shd w:val="clear" w:color="auto" w:fill="FFFFFF"/>
        </w:rPr>
        <w:t>собой</w:t>
      </w:r>
      <w:proofErr w:type="gramEnd"/>
      <w:r w:rsidRPr="008A0F5D">
        <w:rPr>
          <w:rFonts w:ascii="Arial" w:hAnsi="Arial" w:cs="Arial"/>
          <w:color w:val="000000"/>
          <w:sz w:val="20"/>
          <w:szCs w:val="20"/>
          <w:shd w:val="clear" w:color="auto" w:fill="FFFFFF"/>
        </w:rPr>
        <w:t xml:space="preserve"> получается взять ручку правильно.</w:t>
      </w:r>
      <w:r w:rsidRPr="008A0F5D">
        <w:rPr>
          <w:rFonts w:ascii="Arial" w:hAnsi="Arial" w:cs="Arial"/>
          <w:color w:val="000000"/>
          <w:sz w:val="20"/>
          <w:szCs w:val="20"/>
          <w:shd w:val="clear" w:color="auto" w:fill="FFFFFF"/>
        </w:rPr>
        <w:br/>
      </w:r>
      <w:r w:rsidRPr="008A0F5D">
        <w:rPr>
          <w:rFonts w:ascii="Arial" w:hAnsi="Arial" w:cs="Arial"/>
          <w:color w:val="000000"/>
          <w:sz w:val="20"/>
          <w:szCs w:val="20"/>
          <w:shd w:val="clear" w:color="auto" w:fill="FFFFFF"/>
        </w:rPr>
        <w:br/>
      </w:r>
      <w:r>
        <w:rPr>
          <w:noProof/>
          <w:shd w:val="clear" w:color="auto" w:fill="FFFFFF"/>
          <w:lang w:eastAsia="ru-RU"/>
        </w:rPr>
        <w:drawing>
          <wp:inline distT="0" distB="0" distL="0" distR="0" wp14:anchorId="6FAA96F1" wp14:editId="7E6D9B26">
            <wp:extent cx="151130" cy="151130"/>
            <wp:effectExtent l="0" t="0" r="1270" b="127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A0F5D">
        <w:rPr>
          <w:rFonts w:ascii="Arial" w:hAnsi="Arial" w:cs="Arial"/>
          <w:color w:val="000000"/>
          <w:sz w:val="20"/>
          <w:szCs w:val="20"/>
          <w:shd w:val="clear" w:color="auto" w:fill="FFFFFF"/>
        </w:rPr>
        <w:t> Держим дротик</w:t>
      </w:r>
      <w:proofErr w:type="gramStart"/>
      <w:r w:rsidRPr="008A0F5D">
        <w:rPr>
          <w:rFonts w:ascii="Arial" w:hAnsi="Arial" w:cs="Arial"/>
          <w:color w:val="000000"/>
          <w:sz w:val="20"/>
          <w:szCs w:val="20"/>
          <w:shd w:val="clear" w:color="auto" w:fill="FFFFFF"/>
        </w:rPr>
        <w:br/>
        <w:t>Е</w:t>
      </w:r>
      <w:proofErr w:type="gramEnd"/>
      <w:r w:rsidRPr="008A0F5D">
        <w:rPr>
          <w:rFonts w:ascii="Arial" w:hAnsi="Arial" w:cs="Arial"/>
          <w:color w:val="000000"/>
          <w:sz w:val="20"/>
          <w:szCs w:val="20"/>
          <w:shd w:val="clear" w:color="auto" w:fill="FFFFFF"/>
        </w:rPr>
        <w:t xml:space="preserve">сли ваш ребенок играл в </w:t>
      </w:r>
      <w:proofErr w:type="spellStart"/>
      <w:r w:rsidRPr="008A0F5D">
        <w:rPr>
          <w:rFonts w:ascii="Arial" w:hAnsi="Arial" w:cs="Arial"/>
          <w:color w:val="000000"/>
          <w:sz w:val="20"/>
          <w:szCs w:val="20"/>
          <w:shd w:val="clear" w:color="auto" w:fill="FFFFFF"/>
        </w:rPr>
        <w:t>дартс</w:t>
      </w:r>
      <w:proofErr w:type="spellEnd"/>
      <w:r w:rsidRPr="008A0F5D">
        <w:rPr>
          <w:rFonts w:ascii="Arial" w:hAnsi="Arial" w:cs="Arial"/>
          <w:color w:val="000000"/>
          <w:sz w:val="20"/>
          <w:szCs w:val="20"/>
          <w:shd w:val="clear" w:color="auto" w:fill="FFFFFF"/>
        </w:rPr>
        <w:t>, напомните ему, как надо держать дротик, чтобы он летел в цель – зажать в руке тремя пальцами. Пусть ребенок держит ручку как дротик.</w:t>
      </w:r>
      <w:r w:rsidRPr="008A0F5D">
        <w:rPr>
          <w:rFonts w:ascii="Arial" w:hAnsi="Arial" w:cs="Arial"/>
          <w:color w:val="000000"/>
          <w:sz w:val="20"/>
          <w:szCs w:val="20"/>
          <w:shd w:val="clear" w:color="auto" w:fill="FFFFFF"/>
        </w:rPr>
        <w:br/>
      </w:r>
      <w:r w:rsidRPr="008A0F5D">
        <w:rPr>
          <w:rFonts w:ascii="Arial" w:hAnsi="Arial" w:cs="Arial"/>
          <w:color w:val="000000"/>
          <w:sz w:val="20"/>
          <w:szCs w:val="20"/>
          <w:shd w:val="clear" w:color="auto" w:fill="FFFFFF"/>
        </w:rPr>
        <w:br/>
      </w:r>
      <w:r>
        <w:rPr>
          <w:noProof/>
          <w:shd w:val="clear" w:color="auto" w:fill="FFFFFF"/>
          <w:lang w:eastAsia="ru-RU"/>
        </w:rPr>
        <w:drawing>
          <wp:inline distT="0" distB="0" distL="0" distR="0" wp14:anchorId="4DE60DE5" wp14:editId="0DAFE53C">
            <wp:extent cx="151130" cy="151130"/>
            <wp:effectExtent l="0" t="0" r="1270" b="127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A0F5D">
        <w:rPr>
          <w:rFonts w:ascii="Arial" w:hAnsi="Arial" w:cs="Arial"/>
          <w:color w:val="000000"/>
          <w:sz w:val="20"/>
          <w:szCs w:val="20"/>
          <w:shd w:val="clear" w:color="auto" w:fill="FFFFFF"/>
        </w:rPr>
        <w:t> Специальные приспособления</w:t>
      </w:r>
      <w:r w:rsidRPr="008A0F5D">
        <w:rPr>
          <w:rFonts w:ascii="Arial" w:hAnsi="Arial" w:cs="Arial"/>
          <w:color w:val="000000"/>
          <w:sz w:val="20"/>
          <w:szCs w:val="20"/>
          <w:shd w:val="clear" w:color="auto" w:fill="FFFFFF"/>
        </w:rPr>
        <w:br/>
        <w:t>Есть устройства, которые надеваются на ручку, в них сделаны выемки для пальцев. Если держать ручку правильно, пальцы попадают в эти выемки, при неправильном захвате пальцам будет очень неудобно. Также есть специальные ручки, в которых уже есть места для пальцев. Такие ручки выпускаются и для правшей, и для левшей.</w:t>
      </w:r>
      <w:r w:rsidRPr="008A0F5D">
        <w:rPr>
          <w:rFonts w:ascii="Arial" w:hAnsi="Arial" w:cs="Arial"/>
          <w:color w:val="000000"/>
          <w:sz w:val="20"/>
          <w:szCs w:val="20"/>
          <w:shd w:val="clear" w:color="auto" w:fill="FFFFFF"/>
        </w:rPr>
        <w:br/>
        <w:t>Карандаши треугольной формы ребенку проще держать правильно.</w:t>
      </w:r>
      <w:r w:rsidRPr="008A0F5D">
        <w:rPr>
          <w:rFonts w:ascii="Arial" w:hAnsi="Arial" w:cs="Arial"/>
          <w:color w:val="000000"/>
          <w:sz w:val="20"/>
          <w:szCs w:val="20"/>
          <w:shd w:val="clear" w:color="auto" w:fill="FFFFFF"/>
        </w:rPr>
        <w:br/>
      </w:r>
      <w:r w:rsidRPr="008A0F5D">
        <w:rPr>
          <w:rFonts w:ascii="Arial" w:hAnsi="Arial" w:cs="Arial"/>
          <w:color w:val="000000"/>
          <w:sz w:val="20"/>
          <w:szCs w:val="20"/>
          <w:shd w:val="clear" w:color="auto" w:fill="FFFFFF"/>
        </w:rPr>
        <w:br/>
      </w:r>
      <w:r>
        <w:rPr>
          <w:noProof/>
          <w:shd w:val="clear" w:color="auto" w:fill="FFFFFF"/>
          <w:lang w:eastAsia="ru-RU"/>
        </w:rPr>
        <w:drawing>
          <wp:inline distT="0" distB="0" distL="0" distR="0" wp14:anchorId="2FF9D683" wp14:editId="1EA71D68">
            <wp:extent cx="151130" cy="151130"/>
            <wp:effectExtent l="0" t="0" r="1270" b="127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A0F5D">
        <w:rPr>
          <w:rFonts w:ascii="Arial" w:hAnsi="Arial" w:cs="Arial"/>
          <w:color w:val="000000"/>
          <w:sz w:val="20"/>
          <w:szCs w:val="20"/>
          <w:shd w:val="clear" w:color="auto" w:fill="FFFFFF"/>
        </w:rPr>
        <w:t> Пинцетный захват</w:t>
      </w:r>
      <w:r w:rsidRPr="008A0F5D">
        <w:rPr>
          <w:rFonts w:ascii="Arial" w:hAnsi="Arial" w:cs="Arial"/>
          <w:color w:val="000000"/>
          <w:sz w:val="20"/>
          <w:szCs w:val="20"/>
          <w:shd w:val="clear" w:color="auto" w:fill="FFFFFF"/>
        </w:rPr>
        <w:br/>
        <w:t>Нужно взять ручку за верхний край и поставить на стол. Пальцы соскальзывают вниз по ручке и оказываются в правильном положении.</w:t>
      </w:r>
      <w:r w:rsidRPr="008A0F5D">
        <w:rPr>
          <w:rFonts w:ascii="Arial" w:hAnsi="Arial" w:cs="Arial"/>
          <w:color w:val="000000"/>
          <w:sz w:val="20"/>
          <w:szCs w:val="20"/>
          <w:shd w:val="clear" w:color="auto" w:fill="FFFFFF"/>
        </w:rPr>
        <w:br/>
        <w:t>Теперь нужно только проконтролировать наклон руки ребенка.</w:t>
      </w:r>
      <w:r w:rsidRPr="008A0F5D">
        <w:rPr>
          <w:rFonts w:ascii="Arial" w:hAnsi="Arial" w:cs="Arial"/>
          <w:color w:val="000000"/>
          <w:sz w:val="20"/>
          <w:szCs w:val="20"/>
          <w:shd w:val="clear" w:color="auto" w:fill="FFFFFF"/>
        </w:rPr>
        <w:br/>
        <w:t>Сначала взрослый может сделать это медленно, потом предложить ребенку повторить за ним.</w:t>
      </w:r>
      <w:r w:rsidRPr="008A0F5D">
        <w:rPr>
          <w:rFonts w:ascii="Arial" w:hAnsi="Arial" w:cs="Arial"/>
          <w:color w:val="000000"/>
          <w:sz w:val="20"/>
          <w:szCs w:val="20"/>
          <w:shd w:val="clear" w:color="auto" w:fill="FFFFFF"/>
        </w:rPr>
        <w:br/>
      </w:r>
      <w:r w:rsidRPr="008A0F5D">
        <w:rPr>
          <w:rFonts w:ascii="Arial" w:hAnsi="Arial" w:cs="Arial"/>
          <w:color w:val="000000"/>
          <w:sz w:val="20"/>
          <w:szCs w:val="20"/>
          <w:shd w:val="clear" w:color="auto" w:fill="FFFFFF"/>
        </w:rPr>
        <w:br/>
      </w:r>
      <w:r>
        <w:rPr>
          <w:noProof/>
          <w:shd w:val="clear" w:color="auto" w:fill="FFFFFF"/>
          <w:lang w:eastAsia="ru-RU"/>
        </w:rPr>
        <w:drawing>
          <wp:inline distT="0" distB="0" distL="0" distR="0" wp14:anchorId="0C1FF301" wp14:editId="40BA2722">
            <wp:extent cx="151130" cy="151130"/>
            <wp:effectExtent l="0" t="0" r="1270" b="127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A0F5D">
        <w:rPr>
          <w:rFonts w:ascii="Arial" w:hAnsi="Arial" w:cs="Arial"/>
          <w:color w:val="000000"/>
          <w:sz w:val="20"/>
          <w:szCs w:val="20"/>
          <w:shd w:val="clear" w:color="auto" w:fill="FFFFFF"/>
        </w:rPr>
        <w:t> Кладем ручку спать</w:t>
      </w:r>
    </w:p>
    <w:p w:rsidR="00A86DAA" w:rsidRDefault="008A0F5D" w:rsidP="008A0F5D">
      <w:pPr>
        <w:pStyle w:val="a6"/>
      </w:pPr>
      <w:r w:rsidRPr="008A0F5D">
        <w:rPr>
          <w:rFonts w:ascii="Arial" w:hAnsi="Arial" w:cs="Arial"/>
          <w:color w:val="000000"/>
          <w:sz w:val="20"/>
          <w:szCs w:val="20"/>
          <w:shd w:val="clear" w:color="auto" w:fill="FFFFFF"/>
        </w:rPr>
        <w:t xml:space="preserve">Подходит для маленьких учеников. Пусть ребенок “уложит” ручку или карандаш спать в своей руке: кладем ручку в кроватку – на средний палец, под голову подушечку – указательный, а сверху </w:t>
      </w:r>
      <w:proofErr w:type="spellStart"/>
      <w:r w:rsidRPr="008A0F5D">
        <w:rPr>
          <w:rFonts w:ascii="Arial" w:hAnsi="Arial" w:cs="Arial"/>
          <w:color w:val="000000"/>
          <w:sz w:val="20"/>
          <w:szCs w:val="20"/>
          <w:shd w:val="clear" w:color="auto" w:fill="FFFFFF"/>
        </w:rPr>
        <w:t>одеялко</w:t>
      </w:r>
      <w:proofErr w:type="spellEnd"/>
      <w:r w:rsidRPr="008A0F5D">
        <w:rPr>
          <w:rFonts w:ascii="Arial" w:hAnsi="Arial" w:cs="Arial"/>
          <w:color w:val="000000"/>
          <w:sz w:val="20"/>
          <w:szCs w:val="20"/>
          <w:shd w:val="clear" w:color="auto" w:fill="FFFFFF"/>
        </w:rPr>
        <w:t xml:space="preserve"> – большой палец.</w:t>
      </w:r>
      <w:r w:rsidRPr="008A0F5D">
        <w:rPr>
          <w:rFonts w:ascii="Arial" w:hAnsi="Arial" w:cs="Arial"/>
          <w:color w:val="000000"/>
          <w:sz w:val="20"/>
          <w:szCs w:val="20"/>
          <w:shd w:val="clear" w:color="auto" w:fill="FFFFFF"/>
        </w:rPr>
        <w:br/>
      </w:r>
      <w:r w:rsidRPr="008A0F5D">
        <w:rPr>
          <w:rFonts w:ascii="Arial" w:hAnsi="Arial" w:cs="Arial"/>
          <w:color w:val="000000"/>
          <w:sz w:val="20"/>
          <w:szCs w:val="20"/>
          <w:shd w:val="clear" w:color="auto" w:fill="FFFFFF"/>
        </w:rPr>
        <w:br/>
        <w:t>И еще один важный нюанс - кончик ручки смотрит в плечо ребенка.</w:t>
      </w:r>
      <w:r w:rsidRPr="008A0F5D">
        <w:rPr>
          <w:rFonts w:ascii="Arial" w:hAnsi="Arial" w:cs="Arial"/>
          <w:color w:val="000000"/>
          <w:sz w:val="20"/>
          <w:szCs w:val="20"/>
          <w:shd w:val="clear" w:color="auto" w:fill="FFFFFF"/>
        </w:rPr>
        <w:br/>
      </w:r>
      <w:r w:rsidRPr="008A0F5D">
        <w:rPr>
          <w:rFonts w:ascii="Arial" w:hAnsi="Arial" w:cs="Arial"/>
          <w:color w:val="000000"/>
          <w:sz w:val="20"/>
          <w:szCs w:val="20"/>
          <w:shd w:val="clear" w:color="auto" w:fill="FFFFFF"/>
        </w:rPr>
        <w:br/>
        <w:t>А ваш ребенок правильно держит ручку?</w:t>
      </w:r>
    </w:p>
    <w:sectPr w:rsidR="00A86DAA" w:rsidSect="008A0F5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33" type="#_x0000_t75" alt="Описание: ✔" style="width:11.9pt;height:11.9pt;visibility:visible;mso-wrap-style:square" o:bullet="t">
        <v:imagedata r:id="rId1" o:title="✔"/>
      </v:shape>
    </w:pict>
  </w:numPicBullet>
  <w:abstractNum w:abstractNumId="0">
    <w:nsid w:val="09E24C5A"/>
    <w:multiLevelType w:val="hybridMultilevel"/>
    <w:tmpl w:val="CFC8C378"/>
    <w:lvl w:ilvl="0" w:tplc="8D4654A2">
      <w:start w:val="1"/>
      <w:numFmt w:val="bullet"/>
      <w:lvlText w:val=""/>
      <w:lvlPicBulletId w:val="0"/>
      <w:lvlJc w:val="left"/>
      <w:pPr>
        <w:tabs>
          <w:tab w:val="num" w:pos="720"/>
        </w:tabs>
        <w:ind w:left="720" w:hanging="360"/>
      </w:pPr>
      <w:rPr>
        <w:rFonts w:ascii="Symbol" w:hAnsi="Symbol" w:hint="default"/>
      </w:rPr>
    </w:lvl>
    <w:lvl w:ilvl="1" w:tplc="27BCA876" w:tentative="1">
      <w:start w:val="1"/>
      <w:numFmt w:val="bullet"/>
      <w:lvlText w:val=""/>
      <w:lvlJc w:val="left"/>
      <w:pPr>
        <w:tabs>
          <w:tab w:val="num" w:pos="1440"/>
        </w:tabs>
        <w:ind w:left="1440" w:hanging="360"/>
      </w:pPr>
      <w:rPr>
        <w:rFonts w:ascii="Symbol" w:hAnsi="Symbol" w:hint="default"/>
      </w:rPr>
    </w:lvl>
    <w:lvl w:ilvl="2" w:tplc="4FCCB7F4" w:tentative="1">
      <w:start w:val="1"/>
      <w:numFmt w:val="bullet"/>
      <w:lvlText w:val=""/>
      <w:lvlJc w:val="left"/>
      <w:pPr>
        <w:tabs>
          <w:tab w:val="num" w:pos="2160"/>
        </w:tabs>
        <w:ind w:left="2160" w:hanging="360"/>
      </w:pPr>
      <w:rPr>
        <w:rFonts w:ascii="Symbol" w:hAnsi="Symbol" w:hint="default"/>
      </w:rPr>
    </w:lvl>
    <w:lvl w:ilvl="3" w:tplc="A3FC6D32" w:tentative="1">
      <w:start w:val="1"/>
      <w:numFmt w:val="bullet"/>
      <w:lvlText w:val=""/>
      <w:lvlJc w:val="left"/>
      <w:pPr>
        <w:tabs>
          <w:tab w:val="num" w:pos="2880"/>
        </w:tabs>
        <w:ind w:left="2880" w:hanging="360"/>
      </w:pPr>
      <w:rPr>
        <w:rFonts w:ascii="Symbol" w:hAnsi="Symbol" w:hint="default"/>
      </w:rPr>
    </w:lvl>
    <w:lvl w:ilvl="4" w:tplc="7272070C" w:tentative="1">
      <w:start w:val="1"/>
      <w:numFmt w:val="bullet"/>
      <w:lvlText w:val=""/>
      <w:lvlJc w:val="left"/>
      <w:pPr>
        <w:tabs>
          <w:tab w:val="num" w:pos="3600"/>
        </w:tabs>
        <w:ind w:left="3600" w:hanging="360"/>
      </w:pPr>
      <w:rPr>
        <w:rFonts w:ascii="Symbol" w:hAnsi="Symbol" w:hint="default"/>
      </w:rPr>
    </w:lvl>
    <w:lvl w:ilvl="5" w:tplc="985A54B6" w:tentative="1">
      <w:start w:val="1"/>
      <w:numFmt w:val="bullet"/>
      <w:lvlText w:val=""/>
      <w:lvlJc w:val="left"/>
      <w:pPr>
        <w:tabs>
          <w:tab w:val="num" w:pos="4320"/>
        </w:tabs>
        <w:ind w:left="4320" w:hanging="360"/>
      </w:pPr>
      <w:rPr>
        <w:rFonts w:ascii="Symbol" w:hAnsi="Symbol" w:hint="default"/>
      </w:rPr>
    </w:lvl>
    <w:lvl w:ilvl="6" w:tplc="654EF8E2" w:tentative="1">
      <w:start w:val="1"/>
      <w:numFmt w:val="bullet"/>
      <w:lvlText w:val=""/>
      <w:lvlJc w:val="left"/>
      <w:pPr>
        <w:tabs>
          <w:tab w:val="num" w:pos="5040"/>
        </w:tabs>
        <w:ind w:left="5040" w:hanging="360"/>
      </w:pPr>
      <w:rPr>
        <w:rFonts w:ascii="Symbol" w:hAnsi="Symbol" w:hint="default"/>
      </w:rPr>
    </w:lvl>
    <w:lvl w:ilvl="7" w:tplc="AA3097F0" w:tentative="1">
      <w:start w:val="1"/>
      <w:numFmt w:val="bullet"/>
      <w:lvlText w:val=""/>
      <w:lvlJc w:val="left"/>
      <w:pPr>
        <w:tabs>
          <w:tab w:val="num" w:pos="5760"/>
        </w:tabs>
        <w:ind w:left="5760" w:hanging="360"/>
      </w:pPr>
      <w:rPr>
        <w:rFonts w:ascii="Symbol" w:hAnsi="Symbol" w:hint="default"/>
      </w:rPr>
    </w:lvl>
    <w:lvl w:ilvl="8" w:tplc="70329CB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F5D"/>
    <w:rsid w:val="008A0F5D"/>
    <w:rsid w:val="00A8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0F5D"/>
    <w:rPr>
      <w:color w:val="0000FF"/>
      <w:u w:val="single"/>
    </w:rPr>
  </w:style>
  <w:style w:type="paragraph" w:styleId="a4">
    <w:name w:val="Balloon Text"/>
    <w:basedOn w:val="a"/>
    <w:link w:val="a5"/>
    <w:uiPriority w:val="99"/>
    <w:semiHidden/>
    <w:unhideWhenUsed/>
    <w:rsid w:val="008A0F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0F5D"/>
    <w:rPr>
      <w:rFonts w:ascii="Tahoma" w:hAnsi="Tahoma" w:cs="Tahoma"/>
      <w:sz w:val="16"/>
      <w:szCs w:val="16"/>
    </w:rPr>
  </w:style>
  <w:style w:type="paragraph" w:styleId="a6">
    <w:name w:val="List Paragraph"/>
    <w:basedOn w:val="a"/>
    <w:uiPriority w:val="34"/>
    <w:qFormat/>
    <w:rsid w:val="008A0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0F5D"/>
    <w:rPr>
      <w:color w:val="0000FF"/>
      <w:u w:val="single"/>
    </w:rPr>
  </w:style>
  <w:style w:type="paragraph" w:styleId="a4">
    <w:name w:val="Balloon Text"/>
    <w:basedOn w:val="a"/>
    <w:link w:val="a5"/>
    <w:uiPriority w:val="99"/>
    <w:semiHidden/>
    <w:unhideWhenUsed/>
    <w:rsid w:val="008A0F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0F5D"/>
    <w:rPr>
      <w:rFonts w:ascii="Tahoma" w:hAnsi="Tahoma" w:cs="Tahoma"/>
      <w:sz w:val="16"/>
      <w:szCs w:val="16"/>
    </w:rPr>
  </w:style>
  <w:style w:type="paragraph" w:styleId="a6">
    <w:name w:val="List Paragraph"/>
    <w:basedOn w:val="a"/>
    <w:uiPriority w:val="34"/>
    <w:qFormat/>
    <w:rsid w:val="008A0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2020-09-22T07:18:00Z</dcterms:created>
  <dcterms:modified xsi:type="dcterms:W3CDTF">2020-09-22T07:24:00Z</dcterms:modified>
</cp:coreProperties>
</file>